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</w:t>
      </w:r>
      <w:r w:rsidR="009A71AE">
        <w:rPr>
          <w:b/>
          <w:sz w:val="28"/>
          <w:szCs w:val="28"/>
        </w:rPr>
        <w:t>02БГР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224778" w:rsidRPr="003067DE" w:rsidTr="00035522">
        <w:trPr>
          <w:jc w:val="center"/>
        </w:trPr>
        <w:tc>
          <w:tcPr>
            <w:tcW w:w="3749" w:type="dxa"/>
          </w:tcPr>
          <w:p w:rsidR="00224778" w:rsidRPr="003067DE" w:rsidRDefault="00224778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224778" w:rsidRPr="003067DE" w:rsidRDefault="00224778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224778" w:rsidRPr="003067DE" w:rsidRDefault="00224778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9A71AE" w:rsidRPr="003067DE" w:rsidTr="00035522">
        <w:trPr>
          <w:jc w:val="center"/>
        </w:trPr>
        <w:tc>
          <w:tcPr>
            <w:tcW w:w="3749" w:type="dxa"/>
          </w:tcPr>
          <w:p w:rsidR="009A71AE" w:rsidRPr="003067DE" w:rsidRDefault="009A71AE" w:rsidP="00035522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067DE">
              <w:rPr>
                <w:sz w:val="22"/>
                <w:szCs w:val="22"/>
              </w:rPr>
              <w:t xml:space="preserve">Технология ресторанной продукции </w:t>
            </w:r>
            <w:r w:rsidRPr="003067DE">
              <w:rPr>
                <w:rFonts w:eastAsia="Times New Roman"/>
                <w:i/>
                <w:sz w:val="22"/>
                <w:szCs w:val="22"/>
              </w:rPr>
              <w:t>(зачет)</w:t>
            </w:r>
          </w:p>
        </w:tc>
        <w:tc>
          <w:tcPr>
            <w:tcW w:w="2029" w:type="dxa"/>
          </w:tcPr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10.12.2021,</w:t>
            </w:r>
          </w:p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13:00,</w:t>
            </w:r>
          </w:p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9" w:type="dxa"/>
          </w:tcPr>
          <w:p w:rsidR="009A71AE" w:rsidRPr="003067DE" w:rsidRDefault="009A71AE" w:rsidP="0003552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Камоза Т.Л.,</w:t>
            </w:r>
          </w:p>
          <w:p w:rsidR="009A71AE" w:rsidRPr="003067DE" w:rsidRDefault="009A71AE" w:rsidP="00035522">
            <w:pPr>
              <w:pStyle w:val="Default"/>
              <w:rPr>
                <w:sz w:val="22"/>
                <w:szCs w:val="22"/>
              </w:rPr>
            </w:pPr>
            <w:r w:rsidRPr="003067DE">
              <w:rPr>
                <w:sz w:val="22"/>
                <w:szCs w:val="22"/>
              </w:rPr>
              <w:t>Струпан Е.А.,</w:t>
            </w:r>
          </w:p>
          <w:p w:rsidR="009A71AE" w:rsidRPr="003067DE" w:rsidRDefault="009A71AE" w:rsidP="00035522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Сизых О.А.</w:t>
            </w:r>
          </w:p>
        </w:tc>
      </w:tr>
      <w:tr w:rsidR="009A71AE" w:rsidRPr="003067DE" w:rsidTr="00035522">
        <w:trPr>
          <w:jc w:val="center"/>
        </w:trPr>
        <w:tc>
          <w:tcPr>
            <w:tcW w:w="3749" w:type="dxa"/>
          </w:tcPr>
          <w:p w:rsidR="009A71AE" w:rsidRDefault="009A71AE" w:rsidP="000355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Межкультурные коммуникации на иностранном языке</w:t>
            </w:r>
          </w:p>
          <w:p w:rsidR="009A71AE" w:rsidRPr="003067DE" w:rsidRDefault="009A71AE" w:rsidP="00035522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3067DE">
              <w:rPr>
                <w:sz w:val="22"/>
                <w:szCs w:val="22"/>
              </w:rPr>
              <w:t xml:space="preserve"> </w:t>
            </w:r>
            <w:r w:rsidRPr="003067DE">
              <w:rPr>
                <w:rFonts w:eastAsia="Times New Roman"/>
                <w:i/>
                <w:sz w:val="22"/>
                <w:szCs w:val="22"/>
              </w:rPr>
              <w:t>(</w:t>
            </w:r>
            <w:r w:rsidRPr="003067DE">
              <w:rPr>
                <w:i/>
                <w:iCs/>
                <w:sz w:val="22"/>
                <w:szCs w:val="22"/>
              </w:rPr>
              <w:t>экзамен)</w:t>
            </w:r>
          </w:p>
        </w:tc>
        <w:tc>
          <w:tcPr>
            <w:tcW w:w="2029" w:type="dxa"/>
          </w:tcPr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3067DE">
              <w:rPr>
                <w:rFonts w:eastAsia="Times New Roman"/>
                <w:sz w:val="22"/>
                <w:szCs w:val="22"/>
              </w:rPr>
              <w:t>.12.2021,</w:t>
            </w:r>
          </w:p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067DE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3067DE">
              <w:rPr>
                <w:rFonts w:eastAsia="Times New Roman"/>
                <w:sz w:val="22"/>
                <w:szCs w:val="22"/>
              </w:rPr>
              <w:t>:00,</w:t>
            </w:r>
          </w:p>
          <w:p w:rsidR="009A71AE" w:rsidRPr="003067DE" w:rsidRDefault="009A71AE" w:rsidP="00035522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9" w:type="dxa"/>
          </w:tcPr>
          <w:p w:rsidR="009A71AE" w:rsidRDefault="009A71AE" w:rsidP="0003552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Глотова М.В</w:t>
            </w:r>
            <w:r w:rsidRPr="003067DE">
              <w:rPr>
                <w:sz w:val="22"/>
                <w:szCs w:val="22"/>
              </w:rPr>
              <w:t>.,</w:t>
            </w:r>
          </w:p>
          <w:p w:rsidR="009A71AE" w:rsidRPr="003067DE" w:rsidRDefault="009A71AE" w:rsidP="0003552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Корбмахер Т.В.,</w:t>
            </w:r>
          </w:p>
          <w:p w:rsidR="009A71AE" w:rsidRPr="003067DE" w:rsidRDefault="009A71AE" w:rsidP="00035522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Демина Л.Н</w:t>
            </w:r>
            <w:r w:rsidRPr="003067DE">
              <w:rPr>
                <w:sz w:val="22"/>
                <w:szCs w:val="22"/>
              </w:rPr>
              <w:t>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91" w:rsidRDefault="009C2291" w:rsidP="00DA66EC">
      <w:r>
        <w:separator/>
      </w:r>
    </w:p>
  </w:endnote>
  <w:endnote w:type="continuationSeparator" w:id="0">
    <w:p w:rsidR="009C2291" w:rsidRDefault="009C2291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91" w:rsidRDefault="009C2291" w:rsidP="00DA66EC">
      <w:r>
        <w:separator/>
      </w:r>
    </w:p>
  </w:footnote>
  <w:footnote w:type="continuationSeparator" w:id="0">
    <w:p w:rsidR="009C2291" w:rsidRDefault="009C2291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1AE"/>
    <w:rsid w:val="009A7FF3"/>
    <w:rsid w:val="009C0124"/>
    <w:rsid w:val="009C2291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2679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2020-10-16T02:28:00Z</dcterms:created>
  <dcterms:modified xsi:type="dcterms:W3CDTF">2021-11-12T07:44:00Z</dcterms:modified>
</cp:coreProperties>
</file>