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73" w:rsidRDefault="00F84073" w:rsidP="00F84073">
      <w:pPr>
        <w:widowControl w:val="0"/>
        <w:tabs>
          <w:tab w:val="left" w:pos="426"/>
        </w:tabs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 w:rsidRPr="0053302D">
        <w:rPr>
          <w:rFonts w:asciiTheme="majorBidi" w:hAnsiTheme="majorBidi" w:cstheme="majorBidi"/>
          <w:b/>
          <w:sz w:val="24"/>
          <w:szCs w:val="24"/>
        </w:rPr>
        <w:t xml:space="preserve">Статьи в изданиях </w:t>
      </w:r>
      <w:r w:rsidRPr="0053302D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Web</w:t>
      </w:r>
      <w:r w:rsidRPr="0053302D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of</w:t>
      </w:r>
      <w:r w:rsidRPr="0053302D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Pr="0053302D">
        <w:rPr>
          <w:rFonts w:asciiTheme="majorBidi" w:hAnsiTheme="majorBidi" w:cstheme="majorBidi"/>
          <w:b/>
          <w:color w:val="000000"/>
          <w:sz w:val="24"/>
          <w:szCs w:val="24"/>
          <w:lang w:val="en-US"/>
        </w:rPr>
        <w:t>Science</w:t>
      </w:r>
      <w:r>
        <w:rPr>
          <w:rFonts w:asciiTheme="majorBidi" w:hAnsiTheme="majorBidi" w:cstheme="majorBidi"/>
          <w:b/>
          <w:color w:val="000000"/>
          <w:sz w:val="24"/>
          <w:szCs w:val="24"/>
        </w:rPr>
        <w:t xml:space="preserve"> и </w:t>
      </w:r>
      <w:proofErr w:type="spellStart"/>
      <w:r w:rsidRPr="0053302D">
        <w:rPr>
          <w:rFonts w:asciiTheme="majorBidi" w:hAnsiTheme="majorBidi" w:cstheme="majorBidi"/>
          <w:b/>
          <w:sz w:val="24"/>
          <w:szCs w:val="24"/>
        </w:rPr>
        <w:t>SKOPUS</w:t>
      </w:r>
      <w:proofErr w:type="spellEnd"/>
    </w:p>
    <w:p w:rsidR="00F84073" w:rsidRDefault="00F84073" w:rsidP="00F84073">
      <w:pPr>
        <w:widowControl w:val="0"/>
        <w:tabs>
          <w:tab w:val="left" w:pos="426"/>
        </w:tabs>
        <w:ind w:firstLine="709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</w:t>
      </w:r>
    </w:p>
    <w:tbl>
      <w:tblPr>
        <w:tblW w:w="10876" w:type="dxa"/>
        <w:jc w:val="center"/>
        <w:tblInd w:w="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66"/>
        <w:gridCol w:w="11"/>
        <w:gridCol w:w="3120"/>
        <w:gridCol w:w="1982"/>
        <w:gridCol w:w="997"/>
        <w:gridCol w:w="709"/>
        <w:gridCol w:w="1276"/>
        <w:gridCol w:w="1315"/>
      </w:tblGrid>
      <w:tr w:rsidR="00F84073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</w:t>
            </w:r>
          </w:p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Наименование журнала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Год, №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Стр.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ISBN</w:t>
            </w: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журнала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Указать:</w:t>
            </w:r>
          </w:p>
        </w:tc>
      </w:tr>
      <w:tr w:rsidR="00F84073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84073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Vladimirova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O.N.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Belyakova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G. Y.,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Petrova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A.T.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Shchitnikov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A.S.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Innovative Susceptibility in the Regional Innovation System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Asian Social Science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 xml:space="preserve">2015. </w:t>
            </w: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Т</w:t>
            </w:r>
            <w:r w:rsidRPr="0053302D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 11. № 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eastAsia="Calibri" w:hAnsiTheme="majorBidi" w:cstheme="majorBidi"/>
                <w:sz w:val="24"/>
                <w:szCs w:val="24"/>
              </w:rPr>
              <w:t>С</w:t>
            </w:r>
            <w:r w:rsidRPr="0053302D">
              <w:rPr>
                <w:rFonts w:asciiTheme="majorBidi" w:eastAsia="Calibri" w:hAnsiTheme="majorBidi" w:cstheme="majorBidi"/>
                <w:sz w:val="24"/>
                <w:szCs w:val="24"/>
                <w:lang w:val="en-US"/>
              </w:rPr>
              <w:t>. 37-44.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1994-2273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SKOPUS</w:t>
            </w:r>
            <w:proofErr w:type="spellEnd"/>
          </w:p>
        </w:tc>
      </w:tr>
      <w:tr w:rsidR="00F84073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Vladimirova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O.N.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Petrova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A.T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Methodical Approaches to the Assessment of Innovative Region Susceptibility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Mediterranean Journal of Social Sciences.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2015. </w:t>
            </w:r>
            <w:r w:rsidRPr="0053302D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11. № 6.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37-44.</w:t>
            </w: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ab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2039-2117 (</w:t>
            </w: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2039-9340 (</w:t>
            </w: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print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SKOPUS</w:t>
            </w:r>
            <w:proofErr w:type="spellEnd"/>
          </w:p>
        </w:tc>
      </w:tr>
      <w:tr w:rsidR="00F84073" w:rsidRPr="0053302D" w:rsidTr="00F012D1">
        <w:trPr>
          <w:jc w:val="center"/>
        </w:trPr>
        <w:tc>
          <w:tcPr>
            <w:tcW w:w="1477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Vladimirova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O.N.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Petrova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A.T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G. S.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Gavrilchenko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About Problems of Interrelation of Regional, Economic and Bank Policy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Mediterranean Journal of Social Sciences.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2015. </w:t>
            </w:r>
            <w:r w:rsidRPr="0053302D">
              <w:rPr>
                <w:rFonts w:asciiTheme="majorBidi" w:hAnsiTheme="majorBidi" w:cstheme="majorBidi"/>
                <w:sz w:val="24"/>
                <w:szCs w:val="24"/>
              </w:rPr>
              <w:t>Т</w:t>
            </w: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53302D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№ 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С.91-101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2039-2117 (</w:t>
            </w: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2039-9340 (</w:t>
            </w:r>
            <w:proofErr w:type="spellStart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print</w:t>
            </w:r>
            <w:proofErr w:type="spellEnd"/>
            <w:r w:rsidRPr="0053302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SKOPUS</w:t>
            </w:r>
            <w:proofErr w:type="spellEnd"/>
          </w:p>
        </w:tc>
      </w:tr>
      <w:tr w:rsidR="00F84073" w:rsidRPr="0053302D" w:rsidTr="00F012D1">
        <w:trPr>
          <w:jc w:val="center"/>
        </w:trPr>
        <w:tc>
          <w:tcPr>
            <w:tcW w:w="146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iCs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iCs/>
                <w:sz w:val="24"/>
                <w:szCs w:val="24"/>
              </w:rPr>
              <w:t>Макарова С.Н., Черкасова Ю.И., Гордеева Г.П.</w:t>
            </w:r>
          </w:p>
        </w:tc>
        <w:tc>
          <w:tcPr>
            <w:tcW w:w="3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53302D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Assessment and Minimization of Risks to the Budgets of Russia’s Regions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Asian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Social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Science</w:t>
            </w:r>
            <w:proofErr w:type="spellEnd"/>
          </w:p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Vol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. 11,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No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>. 8; 2015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r w:rsidRPr="0053302D">
              <w:rPr>
                <w:rFonts w:asciiTheme="majorBidi" w:hAnsiTheme="majorBidi" w:cstheme="majorBidi"/>
                <w:sz w:val="24"/>
                <w:szCs w:val="24"/>
              </w:rPr>
              <w:t>P. 284-291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1911-2017 </w:t>
            </w: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E-ISSN</w:t>
            </w:r>
            <w:proofErr w:type="spellEnd"/>
            <w:r w:rsidRPr="0053302D">
              <w:rPr>
                <w:rFonts w:asciiTheme="majorBidi" w:hAnsiTheme="majorBidi" w:cstheme="majorBidi"/>
                <w:sz w:val="24"/>
                <w:szCs w:val="24"/>
              </w:rPr>
              <w:t xml:space="preserve"> 1911-2025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4073" w:rsidRPr="0053302D" w:rsidRDefault="00F84073" w:rsidP="00F01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302D">
              <w:rPr>
                <w:rFonts w:asciiTheme="majorBidi" w:hAnsiTheme="majorBidi" w:cstheme="majorBidi"/>
                <w:sz w:val="24"/>
                <w:szCs w:val="24"/>
              </w:rPr>
              <w:t>SKOPUS</w:t>
            </w:r>
            <w:proofErr w:type="spellEnd"/>
          </w:p>
        </w:tc>
      </w:tr>
    </w:tbl>
    <w:p w:rsidR="00F2717A" w:rsidRDefault="00F2717A"/>
    <w:sectPr w:rsidR="00F2717A" w:rsidSect="00F2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73"/>
    <w:rsid w:val="00184F94"/>
    <w:rsid w:val="001B3154"/>
    <w:rsid w:val="002C382D"/>
    <w:rsid w:val="0042267F"/>
    <w:rsid w:val="004753C6"/>
    <w:rsid w:val="00490308"/>
    <w:rsid w:val="00795AE5"/>
    <w:rsid w:val="008A7FA9"/>
    <w:rsid w:val="008D414A"/>
    <w:rsid w:val="009356FB"/>
    <w:rsid w:val="009F575E"/>
    <w:rsid w:val="00A31AA5"/>
    <w:rsid w:val="00A77298"/>
    <w:rsid w:val="00A81B71"/>
    <w:rsid w:val="00E22856"/>
    <w:rsid w:val="00EF3D31"/>
    <w:rsid w:val="00F2717A"/>
    <w:rsid w:val="00F84073"/>
    <w:rsid w:val="00F9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7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9356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Krokoz™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2017-09-19T12:02:00Z</dcterms:created>
  <dcterms:modified xsi:type="dcterms:W3CDTF">2017-09-19T12:02:00Z</dcterms:modified>
</cp:coreProperties>
</file>