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145"/>
        <w:gridCol w:w="4641"/>
      </w:tblGrid>
      <w:tr w:rsidR="00C82E5F" w:rsidRPr="002B2BD2" w:rsidTr="00834ED5">
        <w:trPr>
          <w:trHeight w:val="709"/>
        </w:trPr>
        <w:tc>
          <w:tcPr>
            <w:tcW w:w="10833" w:type="dxa"/>
          </w:tcPr>
          <w:p w:rsidR="00C82E5F" w:rsidRPr="002B2BD2" w:rsidRDefault="00C82E5F" w:rsidP="00834ED5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82E5F" w:rsidRPr="002B2BD2" w:rsidRDefault="00C82E5F" w:rsidP="00834ED5">
            <w:pPr>
              <w:rPr>
                <w:sz w:val="24"/>
                <w:szCs w:val="24"/>
              </w:rPr>
            </w:pPr>
            <w:r w:rsidRPr="002B2BD2">
              <w:rPr>
                <w:sz w:val="24"/>
                <w:szCs w:val="24"/>
              </w:rPr>
              <w:t>«Утверждаю» ____________________</w:t>
            </w:r>
          </w:p>
          <w:p w:rsidR="00C82E5F" w:rsidRPr="002B2BD2" w:rsidRDefault="00C82E5F" w:rsidP="00834ED5">
            <w:pPr>
              <w:jc w:val="both"/>
              <w:rPr>
                <w:sz w:val="24"/>
                <w:szCs w:val="24"/>
              </w:rPr>
            </w:pPr>
            <w:r w:rsidRPr="002B2BD2">
              <w:rPr>
                <w:sz w:val="24"/>
                <w:szCs w:val="24"/>
              </w:rPr>
              <w:t>И. о. директора Ю. Ю. Суслова</w:t>
            </w:r>
          </w:p>
        </w:tc>
      </w:tr>
    </w:tbl>
    <w:p w:rsidR="00C82E5F" w:rsidRDefault="00C82E5F" w:rsidP="00C82E5F"/>
    <w:p w:rsidR="00C82E5F" w:rsidRPr="002B2BD2" w:rsidRDefault="00C82E5F" w:rsidP="00C82E5F"/>
    <w:p w:rsidR="00C82E5F" w:rsidRPr="002B2BD2" w:rsidRDefault="00C82E5F" w:rsidP="00C82E5F">
      <w:pPr>
        <w:jc w:val="center"/>
        <w:rPr>
          <w:b/>
        </w:rPr>
      </w:pPr>
      <w:r w:rsidRPr="002B2BD2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>
        <w:rPr>
          <w:b/>
        </w:rPr>
        <w:t>8</w:t>
      </w:r>
      <w:r w:rsidRPr="002B2BD2">
        <w:rPr>
          <w:b/>
        </w:rPr>
        <w:t>-201</w:t>
      </w:r>
      <w:r>
        <w:rPr>
          <w:b/>
        </w:rPr>
        <w:t>9</w:t>
      </w:r>
      <w:r w:rsidRPr="002B2BD2">
        <w:rPr>
          <w:b/>
        </w:rPr>
        <w:t xml:space="preserve"> УЧ.Г.</w:t>
      </w:r>
    </w:p>
    <w:p w:rsidR="00C82E5F" w:rsidRPr="002B2BD2" w:rsidRDefault="00C82E5F" w:rsidP="00C82E5F">
      <w:pPr>
        <w:jc w:val="center"/>
        <w:rPr>
          <w:b/>
        </w:rPr>
      </w:pPr>
      <w:r w:rsidRPr="002B2BD2">
        <w:rPr>
          <w:b/>
        </w:rPr>
        <w:t>ОЧНОЙ ФОРМЫ ОБУЧЕНИЯ ТОВАРОВЕДНО-ТЕХНОЛОГИЧЕСКОГО ОТДЕЛЕНИЯ</w:t>
      </w:r>
    </w:p>
    <w:p w:rsidR="00C82E5F" w:rsidRPr="002B2BD2" w:rsidRDefault="00C82E5F" w:rsidP="00C82E5F">
      <w:pPr>
        <w:jc w:val="center"/>
        <w:rPr>
          <w:sz w:val="24"/>
          <w:szCs w:val="24"/>
        </w:rPr>
      </w:pPr>
      <w:r w:rsidRPr="002B2BD2">
        <w:rPr>
          <w:sz w:val="24"/>
          <w:szCs w:val="24"/>
        </w:rPr>
        <w:t>направление 38.03.07 «Товароведение»</w:t>
      </w:r>
    </w:p>
    <w:p w:rsidR="00C82E5F" w:rsidRPr="002B2BD2" w:rsidRDefault="00C82E5F" w:rsidP="00C82E5F">
      <w:pPr>
        <w:jc w:val="center"/>
        <w:rPr>
          <w:sz w:val="24"/>
          <w:szCs w:val="24"/>
        </w:rPr>
      </w:pPr>
      <w:r w:rsidRPr="002B2BD2">
        <w:rPr>
          <w:sz w:val="24"/>
          <w:szCs w:val="24"/>
        </w:rPr>
        <w:t>профиль «Экспертиза товаров во внутренней и внешней торговле»</w:t>
      </w:r>
    </w:p>
    <w:p w:rsidR="00C82E5F" w:rsidRPr="002B2BD2" w:rsidRDefault="00C82E5F" w:rsidP="00C82E5F">
      <w:pPr>
        <w:jc w:val="center"/>
        <w:rPr>
          <w:b/>
          <w:sz w:val="24"/>
          <w:szCs w:val="24"/>
        </w:rPr>
      </w:pPr>
      <w:r w:rsidRPr="002B2BD2">
        <w:rPr>
          <w:sz w:val="24"/>
          <w:szCs w:val="24"/>
        </w:rPr>
        <w:t xml:space="preserve">гр. </w:t>
      </w:r>
      <w:r w:rsidRPr="002B2BD2">
        <w:rPr>
          <w:b/>
          <w:sz w:val="24"/>
          <w:szCs w:val="24"/>
        </w:rPr>
        <w:t>ТТ-1</w:t>
      </w:r>
      <w:r>
        <w:rPr>
          <w:b/>
          <w:sz w:val="24"/>
          <w:szCs w:val="24"/>
        </w:rPr>
        <w:t>8</w:t>
      </w:r>
      <w:r w:rsidRPr="002B2BD2">
        <w:rPr>
          <w:b/>
          <w:sz w:val="24"/>
          <w:szCs w:val="24"/>
        </w:rPr>
        <w:t>-04БТЭ</w:t>
      </w:r>
    </w:p>
    <w:p w:rsidR="00C82E5F" w:rsidRPr="002F25E3" w:rsidRDefault="00C82E5F" w:rsidP="00C82E5F">
      <w:pPr>
        <w:jc w:val="center"/>
        <w:rPr>
          <w:b/>
          <w:color w:val="FF0000"/>
          <w:sz w:val="24"/>
          <w:szCs w:val="24"/>
        </w:rPr>
      </w:pPr>
    </w:p>
    <w:p w:rsidR="00C82E5F" w:rsidRPr="002F25E3" w:rsidRDefault="00C82E5F" w:rsidP="00C82E5F">
      <w:pPr>
        <w:jc w:val="center"/>
        <w:rPr>
          <w:b/>
          <w:color w:val="FF0000"/>
          <w:sz w:val="24"/>
          <w:szCs w:val="24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4566"/>
      </w:tblGrid>
      <w:tr w:rsidR="00C82E5F" w:rsidRPr="00DB2F5D" w:rsidTr="00834ED5">
        <w:trPr>
          <w:jc w:val="center"/>
        </w:trPr>
        <w:tc>
          <w:tcPr>
            <w:tcW w:w="540" w:type="dxa"/>
          </w:tcPr>
          <w:p w:rsidR="00C82E5F" w:rsidRPr="00DB2F5D" w:rsidRDefault="00C82E5F" w:rsidP="00834ED5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 xml:space="preserve">№ </w:t>
            </w:r>
            <w:proofErr w:type="gramStart"/>
            <w:r w:rsidRPr="00DB2F5D">
              <w:rPr>
                <w:sz w:val="24"/>
                <w:szCs w:val="24"/>
              </w:rPr>
              <w:t>п</w:t>
            </w:r>
            <w:proofErr w:type="gramEnd"/>
            <w:r w:rsidRPr="00DB2F5D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C82E5F" w:rsidRPr="00DB2F5D" w:rsidRDefault="00C82E5F" w:rsidP="00834ED5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C82E5F" w:rsidRPr="00DB2F5D" w:rsidRDefault="00C82E5F" w:rsidP="00834ED5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C82E5F" w:rsidRPr="00DB2F5D" w:rsidRDefault="00C82E5F" w:rsidP="00834ED5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C82E5F" w:rsidRPr="00DB2F5D" w:rsidRDefault="00C82E5F" w:rsidP="00834ED5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Преподаватель</w:t>
            </w:r>
          </w:p>
        </w:tc>
      </w:tr>
      <w:tr w:rsidR="00C82E5F" w:rsidRPr="00DB2F5D" w:rsidTr="00834ED5">
        <w:trPr>
          <w:jc w:val="center"/>
        </w:trPr>
        <w:tc>
          <w:tcPr>
            <w:tcW w:w="540" w:type="dxa"/>
          </w:tcPr>
          <w:p w:rsidR="00C82E5F" w:rsidRPr="00DB2F5D" w:rsidRDefault="00C82E5F" w:rsidP="00C82E5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82E5F" w:rsidRPr="00DB2F5D" w:rsidRDefault="00C82E5F" w:rsidP="00834ED5">
            <w:pPr>
              <w:rPr>
                <w:sz w:val="22"/>
                <w:szCs w:val="22"/>
              </w:rPr>
            </w:pPr>
            <w:r w:rsidRPr="00DB2F5D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829" w:type="dxa"/>
          </w:tcPr>
          <w:p w:rsidR="00C82E5F" w:rsidRPr="00DB2F5D" w:rsidRDefault="00C82E5F" w:rsidP="00834ED5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C82E5F" w:rsidRPr="00DB2F5D" w:rsidRDefault="00C82E5F" w:rsidP="00834ED5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6.09.19</w:t>
            </w:r>
            <w:r w:rsidRPr="00DB2F5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66" w:type="dxa"/>
          </w:tcPr>
          <w:p w:rsidR="00C82E5F" w:rsidRPr="00DB2F5D" w:rsidRDefault="00C82E5F" w:rsidP="0083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Скурихина Н. В., Кудрявцев М. Д.</w:t>
            </w:r>
          </w:p>
        </w:tc>
      </w:tr>
      <w:tr w:rsidR="00C82E5F" w:rsidRPr="00DB2F5D" w:rsidTr="00834ED5">
        <w:trPr>
          <w:jc w:val="center"/>
        </w:trPr>
        <w:tc>
          <w:tcPr>
            <w:tcW w:w="540" w:type="dxa"/>
          </w:tcPr>
          <w:p w:rsidR="00C82E5F" w:rsidRPr="00DB2F5D" w:rsidRDefault="00C82E5F" w:rsidP="00C82E5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82E5F" w:rsidRPr="00DB2F5D" w:rsidRDefault="00C82E5F" w:rsidP="00834ED5">
            <w:pPr>
              <w:rPr>
                <w:sz w:val="22"/>
                <w:szCs w:val="22"/>
              </w:rPr>
            </w:pPr>
            <w:r w:rsidRPr="00DB2F5D">
              <w:rPr>
                <w:sz w:val="22"/>
                <w:szCs w:val="22"/>
              </w:rPr>
              <w:t>Прикладная физическая культура</w:t>
            </w:r>
            <w:r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829" w:type="dxa"/>
          </w:tcPr>
          <w:p w:rsidR="00C82E5F" w:rsidRPr="00DB2F5D" w:rsidRDefault="00C82E5F" w:rsidP="00834ED5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C82E5F" w:rsidRPr="00DB2F5D" w:rsidRDefault="00C82E5F" w:rsidP="00834ED5">
            <w:pPr>
              <w:jc w:val="center"/>
              <w:rPr>
                <w:sz w:val="24"/>
                <w:szCs w:val="24"/>
              </w:rPr>
            </w:pPr>
            <w:r w:rsidRPr="00DB2F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B2F5D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DB2F5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66" w:type="dxa"/>
          </w:tcPr>
          <w:p w:rsidR="00C82E5F" w:rsidRPr="00DB2F5D" w:rsidRDefault="00C82E5F" w:rsidP="0083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Скурихина Н. В., Кудрявцев М. Д.</w:t>
            </w:r>
          </w:p>
        </w:tc>
      </w:tr>
      <w:tr w:rsidR="00C82E5F" w:rsidRPr="005928E4" w:rsidTr="00834ED5">
        <w:trPr>
          <w:jc w:val="center"/>
        </w:trPr>
        <w:tc>
          <w:tcPr>
            <w:tcW w:w="540" w:type="dxa"/>
          </w:tcPr>
          <w:p w:rsidR="00C82E5F" w:rsidRPr="005928E4" w:rsidRDefault="00C82E5F" w:rsidP="00C82E5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82E5F" w:rsidRPr="005928E4" w:rsidRDefault="00C82E5F" w:rsidP="00834ED5">
            <w:pPr>
              <w:rPr>
                <w:sz w:val="22"/>
                <w:szCs w:val="22"/>
              </w:rPr>
            </w:pPr>
            <w:r w:rsidRPr="005928E4">
              <w:rPr>
                <w:sz w:val="22"/>
                <w:szCs w:val="22"/>
              </w:rPr>
              <w:t>Курсовая работа «Стандартизация, подтверждение соответствия и метрология»</w:t>
            </w:r>
          </w:p>
        </w:tc>
        <w:tc>
          <w:tcPr>
            <w:tcW w:w="1829" w:type="dxa"/>
          </w:tcPr>
          <w:p w:rsidR="00C82E5F" w:rsidRPr="005928E4" w:rsidRDefault="00C82E5F" w:rsidP="00834ED5">
            <w:pPr>
              <w:jc w:val="center"/>
              <w:rPr>
                <w:sz w:val="24"/>
                <w:szCs w:val="24"/>
              </w:rPr>
            </w:pPr>
            <w:r w:rsidRPr="005928E4"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C82E5F" w:rsidRPr="005928E4" w:rsidRDefault="00C82E5F" w:rsidP="0083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928E4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  <w:r w:rsidRPr="005928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66" w:type="dxa"/>
          </w:tcPr>
          <w:p w:rsidR="00C82E5F" w:rsidRPr="005928E4" w:rsidRDefault="00C82E5F" w:rsidP="00834ED5">
            <w:pPr>
              <w:jc w:val="both"/>
              <w:rPr>
                <w:sz w:val="24"/>
                <w:szCs w:val="24"/>
              </w:rPr>
            </w:pPr>
            <w:r w:rsidRPr="005928E4">
              <w:rPr>
                <w:sz w:val="24"/>
                <w:szCs w:val="24"/>
              </w:rPr>
              <w:t>Мельник Т. В.</w:t>
            </w:r>
          </w:p>
        </w:tc>
      </w:tr>
      <w:tr w:rsidR="00C82E5F" w:rsidRPr="005928E4" w:rsidTr="00834ED5">
        <w:trPr>
          <w:jc w:val="center"/>
        </w:trPr>
        <w:tc>
          <w:tcPr>
            <w:tcW w:w="540" w:type="dxa"/>
          </w:tcPr>
          <w:p w:rsidR="00C82E5F" w:rsidRPr="005928E4" w:rsidRDefault="00C82E5F" w:rsidP="00C82E5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C82E5F" w:rsidRPr="005928E4" w:rsidRDefault="00C82E5F" w:rsidP="00834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химия</w:t>
            </w:r>
          </w:p>
        </w:tc>
        <w:tc>
          <w:tcPr>
            <w:tcW w:w="1829" w:type="dxa"/>
          </w:tcPr>
          <w:p w:rsidR="00C82E5F" w:rsidRPr="005928E4" w:rsidRDefault="00C82E5F" w:rsidP="0083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</w:tcPr>
          <w:p w:rsidR="00C82E5F" w:rsidRDefault="00C82E5F" w:rsidP="0083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02.10.19 г.</w:t>
            </w:r>
          </w:p>
        </w:tc>
        <w:tc>
          <w:tcPr>
            <w:tcW w:w="4566" w:type="dxa"/>
          </w:tcPr>
          <w:p w:rsidR="00C82E5F" w:rsidRPr="005928E4" w:rsidRDefault="00C82E5F" w:rsidP="0083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И. В.</w:t>
            </w:r>
          </w:p>
        </w:tc>
      </w:tr>
    </w:tbl>
    <w:p w:rsidR="00C82E5F" w:rsidRPr="002F25E3" w:rsidRDefault="00C82E5F" w:rsidP="00C82E5F">
      <w:pPr>
        <w:rPr>
          <w:color w:val="FF0000"/>
        </w:rPr>
      </w:pPr>
    </w:p>
    <w:p w:rsidR="00C82E5F" w:rsidRPr="002F25E3" w:rsidRDefault="00C82E5F" w:rsidP="00C82E5F">
      <w:pPr>
        <w:rPr>
          <w:color w:val="FF0000"/>
          <w:sz w:val="24"/>
          <w:szCs w:val="24"/>
        </w:rPr>
      </w:pPr>
    </w:p>
    <w:p w:rsidR="00C82E5F" w:rsidRDefault="00C82E5F" w:rsidP="00C82E5F">
      <w:pPr>
        <w:rPr>
          <w:color w:val="FF0000"/>
          <w:sz w:val="24"/>
          <w:szCs w:val="24"/>
        </w:rPr>
      </w:pPr>
    </w:p>
    <w:p w:rsidR="00C82E5F" w:rsidRDefault="00C82E5F" w:rsidP="00C82E5F">
      <w:pPr>
        <w:rPr>
          <w:color w:val="FF0000"/>
          <w:sz w:val="24"/>
          <w:szCs w:val="24"/>
        </w:rPr>
      </w:pPr>
    </w:p>
    <w:p w:rsidR="00C82E5F" w:rsidRPr="002F25E3" w:rsidRDefault="00C82E5F" w:rsidP="00C82E5F">
      <w:pPr>
        <w:rPr>
          <w:color w:val="FF0000"/>
          <w:sz w:val="24"/>
          <w:szCs w:val="24"/>
        </w:rPr>
      </w:pPr>
    </w:p>
    <w:p w:rsidR="00C82E5F" w:rsidRPr="002F25E3" w:rsidRDefault="00C82E5F" w:rsidP="00C82E5F">
      <w:pPr>
        <w:rPr>
          <w:color w:val="FF0000"/>
          <w:sz w:val="24"/>
          <w:szCs w:val="24"/>
        </w:rPr>
      </w:pPr>
    </w:p>
    <w:p w:rsidR="00C82E5F" w:rsidRPr="002F25E3" w:rsidRDefault="00C82E5F" w:rsidP="00C82E5F">
      <w:pPr>
        <w:rPr>
          <w:color w:val="FF0000"/>
          <w:sz w:val="24"/>
          <w:szCs w:val="24"/>
        </w:rPr>
      </w:pPr>
    </w:p>
    <w:p w:rsidR="00C82E5F" w:rsidRPr="002F25E3" w:rsidRDefault="00C82E5F" w:rsidP="00C82E5F">
      <w:pPr>
        <w:rPr>
          <w:color w:val="FF0000"/>
          <w:sz w:val="24"/>
          <w:szCs w:val="24"/>
        </w:rPr>
      </w:pPr>
    </w:p>
    <w:p w:rsidR="00C82E5F" w:rsidRPr="002F25E3" w:rsidRDefault="00C82E5F" w:rsidP="00C82E5F">
      <w:pPr>
        <w:rPr>
          <w:color w:val="FF0000"/>
          <w:sz w:val="24"/>
          <w:szCs w:val="24"/>
        </w:rPr>
      </w:pPr>
    </w:p>
    <w:p w:rsidR="00C82E5F" w:rsidRPr="002F25E3" w:rsidRDefault="00C82E5F" w:rsidP="00C82E5F">
      <w:pPr>
        <w:rPr>
          <w:color w:val="FF0000"/>
          <w:sz w:val="24"/>
          <w:szCs w:val="24"/>
        </w:rPr>
      </w:pPr>
    </w:p>
    <w:p w:rsidR="00C82E5F" w:rsidRPr="002F25E3" w:rsidRDefault="00C82E5F" w:rsidP="00C82E5F">
      <w:pPr>
        <w:rPr>
          <w:color w:val="FF0000"/>
          <w:sz w:val="24"/>
          <w:szCs w:val="24"/>
        </w:rPr>
      </w:pPr>
    </w:p>
    <w:p w:rsidR="00C82E5F" w:rsidRDefault="00C82E5F" w:rsidP="00C82E5F">
      <w:pPr>
        <w:rPr>
          <w:color w:val="FF0000"/>
          <w:sz w:val="24"/>
          <w:szCs w:val="24"/>
        </w:rPr>
      </w:pPr>
    </w:p>
    <w:p w:rsidR="00C82E5F" w:rsidRDefault="00C82E5F" w:rsidP="00C82E5F">
      <w:pPr>
        <w:rPr>
          <w:color w:val="FF0000"/>
          <w:sz w:val="24"/>
          <w:szCs w:val="24"/>
        </w:rPr>
      </w:pPr>
    </w:p>
    <w:p w:rsidR="008B5D1C" w:rsidRDefault="008B5D1C"/>
    <w:sectPr w:rsidR="008B5D1C" w:rsidSect="00C82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82E5F"/>
    <w:rsid w:val="008B5D1C"/>
    <w:rsid w:val="00C8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kgtei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d714</dc:creator>
  <cp:keywords/>
  <dc:description/>
  <cp:lastModifiedBy>d714</cp:lastModifiedBy>
  <cp:revision>1</cp:revision>
  <dcterms:created xsi:type="dcterms:W3CDTF">2019-09-23T00:41:00Z</dcterms:created>
  <dcterms:modified xsi:type="dcterms:W3CDTF">2019-09-23T00:41:00Z</dcterms:modified>
</cp:coreProperties>
</file>