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BC3641" w:rsidRDefault="00BC3641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(Опанасюк Н.В.)</w:t>
      </w:r>
    </w:p>
    <w:p w:rsidR="00BC3641" w:rsidRDefault="00BC3641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495"/>
        <w:gridCol w:w="2011"/>
        <w:gridCol w:w="1781"/>
      </w:tblGrid>
      <w:tr w:rsidR="00BE2669" w:rsidRPr="00BF570E" w:rsidTr="00BC3641">
        <w:tc>
          <w:tcPr>
            <w:tcW w:w="5495" w:type="dxa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2011" w:type="dxa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BF570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0" w:type="auto"/>
            <w:vAlign w:val="center"/>
          </w:tcPr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Состав комиссии</w:t>
            </w:r>
          </w:p>
          <w:p w:rsidR="00BE2669" w:rsidRPr="00BF570E" w:rsidRDefault="00BE2669" w:rsidP="00E413B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2669" w:rsidRPr="008A6B33" w:rsidTr="00BC3641">
        <w:trPr>
          <w:trHeight w:val="519"/>
        </w:trPr>
        <w:tc>
          <w:tcPr>
            <w:tcW w:w="9287" w:type="dxa"/>
            <w:gridSpan w:val="3"/>
            <w:vAlign w:val="center"/>
          </w:tcPr>
          <w:p w:rsidR="00BE2669" w:rsidRPr="00D878C0" w:rsidRDefault="00BE2669" w:rsidP="00D878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ИТ24-01БИТ </w:t>
            </w:r>
          </w:p>
        </w:tc>
      </w:tr>
      <w:tr w:rsidR="00BC3641" w:rsidRPr="00BC3641" w:rsidTr="00BC3641">
        <w:trPr>
          <w:trHeight w:val="835"/>
        </w:trPr>
        <w:tc>
          <w:tcPr>
            <w:tcW w:w="5495" w:type="dxa"/>
            <w:shd w:val="clear" w:color="auto" w:fill="FFFFFF" w:themeFill="background1"/>
            <w:vAlign w:val="center"/>
          </w:tcPr>
          <w:p w:rsidR="00BC3641" w:rsidRPr="00BC3641" w:rsidRDefault="00BC3641" w:rsidP="001674AA">
            <w:pPr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Основы российской государственности (зачет)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BC3641" w:rsidRPr="00BC3641" w:rsidRDefault="00BC3641" w:rsidP="00167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02.06.2025</w:t>
            </w:r>
          </w:p>
          <w:p w:rsidR="00BC3641" w:rsidRPr="00BC3641" w:rsidRDefault="00BC3641" w:rsidP="00167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Время 13:40</w:t>
            </w:r>
          </w:p>
          <w:p w:rsidR="00BC3641" w:rsidRPr="00BC3641" w:rsidRDefault="00BC3641" w:rsidP="00167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ЮИ, ул. Маерчака, 6, ауд.2-15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BC3641" w:rsidRPr="00BC3641" w:rsidRDefault="00BC3641" w:rsidP="001674AA">
            <w:pPr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Лаврив А.О</w:t>
            </w:r>
          </w:p>
          <w:p w:rsidR="00BC3641" w:rsidRPr="00BC3641" w:rsidRDefault="00BC3641" w:rsidP="001674AA">
            <w:pPr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Ногай Е.В.</w:t>
            </w:r>
          </w:p>
          <w:p w:rsidR="00BC3641" w:rsidRPr="00BC3641" w:rsidRDefault="00BC3641" w:rsidP="001674AA">
            <w:pPr>
              <w:rPr>
                <w:rFonts w:ascii="Times New Roman" w:hAnsi="Times New Roman"/>
                <w:sz w:val="22"/>
                <w:szCs w:val="22"/>
              </w:rPr>
            </w:pPr>
            <w:r w:rsidRPr="00BC3641">
              <w:rPr>
                <w:rFonts w:ascii="Times New Roman" w:hAnsi="Times New Roman"/>
                <w:sz w:val="22"/>
                <w:szCs w:val="22"/>
              </w:rPr>
              <w:t>Сафиулина Л.М.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16" w:rsidRDefault="00F12816" w:rsidP="00DA66EC">
      <w:r>
        <w:separator/>
      </w:r>
    </w:p>
  </w:endnote>
  <w:endnote w:type="continuationSeparator" w:id="1">
    <w:p w:rsidR="00F12816" w:rsidRDefault="00F12816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16" w:rsidRDefault="00F12816" w:rsidP="00DA66EC">
      <w:r>
        <w:separator/>
      </w:r>
    </w:p>
  </w:footnote>
  <w:footnote w:type="continuationSeparator" w:id="1">
    <w:p w:rsidR="00F12816" w:rsidRDefault="00F12816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2F3F64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9519B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55C2A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DE5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D6EEF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641"/>
    <w:rsid w:val="00BC3B4B"/>
    <w:rsid w:val="00BC4207"/>
    <w:rsid w:val="00BD14A1"/>
    <w:rsid w:val="00BE2669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878C0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16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2025-05-30T06:21:00Z</dcterms:modified>
</cp:coreProperties>
</file>