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43" w:rsidRDefault="00F55443" w:rsidP="00C7556C">
      <w:pPr>
        <w:pStyle w:val="a3"/>
        <w:shd w:val="clear" w:color="auto" w:fill="FFFFFF"/>
        <w:rPr>
          <w:szCs w:val="28"/>
        </w:rPr>
      </w:pPr>
      <w:r>
        <w:rPr>
          <w:szCs w:val="28"/>
        </w:rPr>
        <w:t xml:space="preserve">МИНИСТЕРСТВО </w:t>
      </w:r>
      <w:r w:rsidR="00344AA0">
        <w:rPr>
          <w:szCs w:val="28"/>
        </w:rPr>
        <w:t>НАУКИ И ВЫСШЕГО</w:t>
      </w:r>
      <w:r w:rsidR="00BF61EA">
        <w:rPr>
          <w:szCs w:val="28"/>
        </w:rPr>
        <w:t xml:space="preserve"> </w:t>
      </w:r>
      <w:r>
        <w:rPr>
          <w:szCs w:val="28"/>
        </w:rPr>
        <w:t>ОБРАЗОВАНИЯ РФ</w:t>
      </w:r>
    </w:p>
    <w:p w:rsidR="00F55443" w:rsidRDefault="00F55443" w:rsidP="00C7556C">
      <w:pPr>
        <w:pStyle w:val="ab"/>
        <w:shd w:val="clear" w:color="auto" w:fill="FFFFFF"/>
        <w:jc w:val="center"/>
        <w:rPr>
          <w:b/>
          <w:szCs w:val="28"/>
        </w:rPr>
      </w:pPr>
    </w:p>
    <w:p w:rsidR="00F55443" w:rsidRPr="00F55443" w:rsidRDefault="00F55443" w:rsidP="00C7556C">
      <w:pPr>
        <w:pStyle w:val="ab"/>
        <w:shd w:val="clear" w:color="auto" w:fill="FFFFFF"/>
        <w:jc w:val="center"/>
        <w:rPr>
          <w:b/>
          <w:szCs w:val="28"/>
        </w:rPr>
      </w:pPr>
      <w:r w:rsidRPr="00F55443">
        <w:rPr>
          <w:b/>
          <w:szCs w:val="28"/>
        </w:rPr>
        <w:t>ФЕДЕРАЛЬНОЕ ГОСУДАРСТВЕННОЕ АВТОНОМНОЕ ОБРАЗОВАТЕЛЬНОЕ УЧРЕЖДЕНИЕ</w:t>
      </w:r>
    </w:p>
    <w:p w:rsidR="00F55443" w:rsidRPr="00F55443" w:rsidRDefault="00F55443" w:rsidP="00C7556C">
      <w:pPr>
        <w:pStyle w:val="ab"/>
        <w:shd w:val="clear" w:color="auto" w:fill="FFFFFF"/>
        <w:jc w:val="center"/>
        <w:rPr>
          <w:szCs w:val="28"/>
        </w:rPr>
      </w:pPr>
      <w:r w:rsidRPr="00F55443">
        <w:rPr>
          <w:b/>
          <w:szCs w:val="28"/>
        </w:rPr>
        <w:t>ВЫСШЕГО ОБРАЗОВАНИЯ</w:t>
      </w:r>
      <w:r>
        <w:rPr>
          <w:szCs w:val="28"/>
        </w:rPr>
        <w:t xml:space="preserve"> </w:t>
      </w:r>
      <w:r>
        <w:rPr>
          <w:b/>
          <w:caps/>
          <w:szCs w:val="28"/>
        </w:rPr>
        <w:t>«Сибирский федеральный университет</w:t>
      </w:r>
      <w:r>
        <w:rPr>
          <w:b/>
          <w:szCs w:val="28"/>
        </w:rPr>
        <w:t>»</w:t>
      </w:r>
    </w:p>
    <w:p w:rsidR="00F55443" w:rsidRDefault="00F55443" w:rsidP="00C7556C">
      <w:pPr>
        <w:shd w:val="clear" w:color="auto" w:fill="FFFFFF"/>
        <w:jc w:val="center"/>
        <w:rPr>
          <w:b/>
          <w:caps/>
          <w:szCs w:val="28"/>
        </w:rPr>
      </w:pPr>
    </w:p>
    <w:p w:rsidR="00F55443" w:rsidRDefault="00BF61EA" w:rsidP="00C7556C">
      <w:pPr>
        <w:shd w:val="clear" w:color="auto" w:fill="FFFFFF"/>
        <w:jc w:val="center"/>
        <w:rPr>
          <w:b/>
          <w:caps/>
          <w:szCs w:val="28"/>
        </w:rPr>
      </w:pPr>
      <w:r>
        <w:rPr>
          <w:b/>
          <w:caps/>
          <w:szCs w:val="28"/>
        </w:rPr>
        <w:t>Институт торговли и сферы услуг</w:t>
      </w:r>
    </w:p>
    <w:p w:rsidR="00B20CEF" w:rsidRDefault="00B20CEF" w:rsidP="00C7556C">
      <w:pPr>
        <w:shd w:val="clear" w:color="auto" w:fill="FFFFFF"/>
        <w:jc w:val="center"/>
        <w:rPr>
          <w:caps/>
          <w:szCs w:val="28"/>
        </w:rPr>
      </w:pPr>
      <w:r>
        <w:rPr>
          <w:b/>
          <w:caps/>
          <w:szCs w:val="28"/>
        </w:rPr>
        <w:t xml:space="preserve">кафедра торгового дела и маркетинга </w:t>
      </w: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55443" w:rsidRDefault="00FF77E2" w:rsidP="00C7556C">
      <w:pPr>
        <w:pStyle w:val="3"/>
        <w:shd w:val="clear" w:color="auto" w:fill="FFFFFF"/>
        <w:rPr>
          <w:b/>
          <w:szCs w:val="28"/>
        </w:rPr>
      </w:pPr>
      <w:r>
        <w:rPr>
          <w:b/>
          <w:szCs w:val="28"/>
        </w:rPr>
        <w:t xml:space="preserve">Экономическая культура и финансовая грамотность </w:t>
      </w:r>
    </w:p>
    <w:p w:rsidR="00F55443" w:rsidRDefault="00F55443" w:rsidP="00C7556C">
      <w:pPr>
        <w:pStyle w:val="3"/>
        <w:shd w:val="clear" w:color="auto" w:fill="FFFFFF"/>
        <w:rPr>
          <w:b/>
          <w:szCs w:val="28"/>
        </w:rPr>
      </w:pPr>
    </w:p>
    <w:p w:rsidR="00FE7FD0" w:rsidRDefault="00F55443" w:rsidP="00FE7FD0">
      <w:pPr>
        <w:shd w:val="clear" w:color="auto" w:fill="FFFFFF"/>
        <w:jc w:val="center"/>
        <w:rPr>
          <w:sz w:val="28"/>
          <w:szCs w:val="28"/>
        </w:rPr>
      </w:pPr>
      <w:r w:rsidRPr="00027444">
        <w:rPr>
          <w:sz w:val="28"/>
          <w:szCs w:val="28"/>
        </w:rPr>
        <w:t>Методические указания и задания для</w:t>
      </w:r>
      <w:r>
        <w:rPr>
          <w:sz w:val="28"/>
          <w:szCs w:val="28"/>
        </w:rPr>
        <w:t xml:space="preserve">  выполнения контрольных работ по дисциплине </w:t>
      </w:r>
      <w:r w:rsidR="00FF77E2" w:rsidRPr="00FF77E2">
        <w:rPr>
          <w:sz w:val="28"/>
          <w:szCs w:val="28"/>
        </w:rPr>
        <w:t>«Экономическая культура и финансовая грамотность» для студентов</w:t>
      </w:r>
      <w:r w:rsidR="00FF77E2">
        <w:rPr>
          <w:sz w:val="28"/>
          <w:szCs w:val="28"/>
        </w:rPr>
        <w:t xml:space="preserve">   </w:t>
      </w:r>
      <w:r w:rsidR="00FF77E2" w:rsidRPr="00FF77E2">
        <w:rPr>
          <w:color w:val="000000" w:themeColor="dark1"/>
          <w:sz w:val="28"/>
          <w:szCs w:val="28"/>
        </w:rPr>
        <w:t xml:space="preserve"> направление подготовки </w:t>
      </w:r>
      <w:r w:rsidR="00FF77E2" w:rsidRPr="00FF77E2">
        <w:rPr>
          <w:sz w:val="28"/>
          <w:szCs w:val="28"/>
        </w:rPr>
        <w:t xml:space="preserve"> 43.03.01.31 Сервис</w:t>
      </w:r>
      <w:r w:rsidR="00C04587">
        <w:rPr>
          <w:sz w:val="28"/>
          <w:szCs w:val="28"/>
        </w:rPr>
        <w:t xml:space="preserve"> в торговле </w:t>
      </w:r>
      <w:r w:rsidR="00FF77E2" w:rsidRPr="00FF77E2">
        <w:rPr>
          <w:sz w:val="28"/>
          <w:szCs w:val="28"/>
        </w:rPr>
        <w:t>, 19.03.04 Технология продукции и организация общественного питания</w:t>
      </w:r>
      <w:r w:rsidR="00C04587">
        <w:rPr>
          <w:sz w:val="28"/>
          <w:szCs w:val="28"/>
        </w:rPr>
        <w:t xml:space="preserve">, </w:t>
      </w:r>
      <w:r w:rsidR="00C04587" w:rsidRPr="00D407CC">
        <w:rPr>
          <w:color w:val="000000"/>
          <w:sz w:val="28"/>
          <w:szCs w:val="28"/>
        </w:rPr>
        <w:t>19.03.02.31 Технологии хлеба, хлебобулочных и кондитерских изделий</w:t>
      </w:r>
      <w:r w:rsidRPr="00A54164">
        <w:rPr>
          <w:sz w:val="28"/>
          <w:szCs w:val="28"/>
        </w:rPr>
        <w:t xml:space="preserve"> </w:t>
      </w:r>
      <w:r w:rsidR="00FF77E2">
        <w:rPr>
          <w:sz w:val="28"/>
          <w:szCs w:val="28"/>
        </w:rPr>
        <w:t xml:space="preserve"> </w:t>
      </w:r>
    </w:p>
    <w:p w:rsidR="00F55443" w:rsidRPr="00A54164" w:rsidRDefault="00F55443" w:rsidP="00FE7FD0">
      <w:pPr>
        <w:shd w:val="clear" w:color="auto" w:fill="FFFFFF"/>
        <w:jc w:val="center"/>
        <w:rPr>
          <w:sz w:val="28"/>
          <w:szCs w:val="28"/>
        </w:rPr>
      </w:pPr>
      <w:r w:rsidRPr="00A54164">
        <w:rPr>
          <w:sz w:val="28"/>
          <w:szCs w:val="28"/>
        </w:rPr>
        <w:t>заочной форм</w:t>
      </w:r>
      <w:r w:rsidR="00FE7FD0">
        <w:rPr>
          <w:sz w:val="28"/>
          <w:szCs w:val="28"/>
        </w:rPr>
        <w:t>ы</w:t>
      </w:r>
      <w:r w:rsidRPr="00A54164">
        <w:rPr>
          <w:sz w:val="28"/>
          <w:szCs w:val="28"/>
        </w:rPr>
        <w:t xml:space="preserve"> обучения</w:t>
      </w: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FE7FD0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shd w:val="clear" w:color="auto" w:fill="FFFFFF"/>
        <w:rPr>
          <w:caps/>
          <w:szCs w:val="28"/>
        </w:rPr>
      </w:pPr>
    </w:p>
    <w:p w:rsidR="00F55443" w:rsidRDefault="00F55443" w:rsidP="00C7556C">
      <w:pPr>
        <w:shd w:val="clear" w:color="auto" w:fill="FFFFFF"/>
        <w:jc w:val="center"/>
        <w:rPr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D4470C" w:rsidRDefault="00D4470C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C7556C">
      <w:pPr>
        <w:pStyle w:val="a3"/>
        <w:shd w:val="clear" w:color="auto" w:fill="FFFFFF"/>
        <w:rPr>
          <w:b w:val="0"/>
          <w:caps/>
          <w:szCs w:val="28"/>
        </w:rPr>
      </w:pPr>
    </w:p>
    <w:p w:rsidR="00F55443" w:rsidRDefault="00F55443" w:rsidP="00BF61EA">
      <w:pPr>
        <w:pStyle w:val="a3"/>
        <w:shd w:val="clear" w:color="auto" w:fill="FFFFFF"/>
        <w:rPr>
          <w:b w:val="0"/>
          <w:caps/>
          <w:szCs w:val="28"/>
        </w:rPr>
      </w:pPr>
      <w:r>
        <w:rPr>
          <w:b w:val="0"/>
          <w:caps/>
          <w:szCs w:val="28"/>
        </w:rPr>
        <w:t xml:space="preserve">КРАСНОЯРСК </w:t>
      </w:r>
      <w:r w:rsidR="00BF61EA">
        <w:rPr>
          <w:b w:val="0"/>
          <w:caps/>
          <w:szCs w:val="28"/>
        </w:rPr>
        <w:t>202</w:t>
      </w:r>
      <w:r w:rsidR="00B20CEF">
        <w:rPr>
          <w:b w:val="0"/>
          <w:caps/>
          <w:szCs w:val="28"/>
        </w:rPr>
        <w:t>3</w:t>
      </w: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E7FD0" w:rsidRDefault="00FE7FD0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D4470C" w:rsidRDefault="00D4470C" w:rsidP="00D4470C">
      <w:pPr>
        <w:pStyle w:val="ab"/>
        <w:spacing w:after="0" w:line="276" w:lineRule="auto"/>
        <w:jc w:val="both"/>
        <w:rPr>
          <w:sz w:val="24"/>
          <w:szCs w:val="24"/>
        </w:rPr>
      </w:pPr>
      <w:r w:rsidRPr="00D4470C">
        <w:rPr>
          <w:sz w:val="24"/>
          <w:szCs w:val="24"/>
        </w:rPr>
        <w:lastRenderedPageBreak/>
        <w:t>Э</w:t>
      </w:r>
      <w:r w:rsidR="00FF77E2" w:rsidRPr="00D4470C">
        <w:rPr>
          <w:sz w:val="24"/>
          <w:szCs w:val="24"/>
        </w:rPr>
        <w:t>кономическая культура и финансовая грамотность.</w:t>
      </w:r>
      <w:r w:rsidR="00FF77E2" w:rsidRPr="00D4470C">
        <w:rPr>
          <w:spacing w:val="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Метод</w:t>
      </w:r>
      <w:proofErr w:type="gramStart"/>
      <w:r w:rsidR="00FF77E2" w:rsidRPr="00D4470C">
        <w:rPr>
          <w:sz w:val="24"/>
          <w:szCs w:val="24"/>
        </w:rPr>
        <w:t>.</w:t>
      </w:r>
      <w:proofErr w:type="gramEnd"/>
      <w:r w:rsidR="00FF77E2" w:rsidRPr="00D4470C">
        <w:rPr>
          <w:spacing w:val="1"/>
          <w:sz w:val="24"/>
          <w:szCs w:val="24"/>
        </w:rPr>
        <w:t xml:space="preserve"> </w:t>
      </w:r>
      <w:proofErr w:type="gramStart"/>
      <w:r w:rsidR="00FF77E2" w:rsidRPr="00D4470C">
        <w:rPr>
          <w:sz w:val="24"/>
          <w:szCs w:val="24"/>
        </w:rPr>
        <w:t>у</w:t>
      </w:r>
      <w:proofErr w:type="gramEnd"/>
      <w:r w:rsidR="00FF77E2" w:rsidRPr="00D4470C">
        <w:rPr>
          <w:sz w:val="24"/>
          <w:szCs w:val="24"/>
        </w:rPr>
        <w:t>казания</w:t>
      </w:r>
      <w:r w:rsidR="00FF77E2" w:rsidRPr="00D4470C">
        <w:rPr>
          <w:spacing w:val="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по выполнению контрольной работы  по дисциплине «Экономическая культура и финансовая грамотность» для студентов заочной форм</w:t>
      </w:r>
      <w:r w:rsidR="000646C5" w:rsidRPr="00D4470C">
        <w:rPr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 xml:space="preserve"> обучения </w:t>
      </w:r>
      <w:r w:rsidR="00FF77E2" w:rsidRPr="00D4470C">
        <w:rPr>
          <w:color w:val="000000" w:themeColor="dark1"/>
          <w:sz w:val="24"/>
          <w:szCs w:val="24"/>
        </w:rPr>
        <w:t xml:space="preserve"> направление подготовки </w:t>
      </w:r>
      <w:r w:rsidR="00FF77E2" w:rsidRPr="00D4470C">
        <w:rPr>
          <w:sz w:val="24"/>
          <w:szCs w:val="24"/>
        </w:rPr>
        <w:t>43.03.01.31 Сервис</w:t>
      </w:r>
      <w:r w:rsidR="005608ED">
        <w:rPr>
          <w:sz w:val="24"/>
          <w:szCs w:val="24"/>
        </w:rPr>
        <w:t xml:space="preserve"> в торговле</w:t>
      </w:r>
      <w:r w:rsidR="00FF77E2" w:rsidRPr="00D4470C">
        <w:rPr>
          <w:sz w:val="24"/>
          <w:szCs w:val="24"/>
        </w:rPr>
        <w:t>, 19.03.04 Технология продукции и организация общественного питания</w:t>
      </w:r>
      <w:r w:rsidR="005608ED">
        <w:rPr>
          <w:sz w:val="24"/>
          <w:szCs w:val="24"/>
        </w:rPr>
        <w:t xml:space="preserve">, </w:t>
      </w:r>
      <w:r w:rsidR="00FF77E2" w:rsidRPr="00D4470C">
        <w:rPr>
          <w:sz w:val="24"/>
          <w:szCs w:val="24"/>
        </w:rPr>
        <w:t xml:space="preserve">  /СФУ </w:t>
      </w:r>
      <w:proofErr w:type="spellStart"/>
      <w:r w:rsidR="00FF77E2" w:rsidRPr="00D4470C">
        <w:rPr>
          <w:sz w:val="24"/>
          <w:szCs w:val="24"/>
        </w:rPr>
        <w:t>ИТиСУ</w:t>
      </w:r>
      <w:proofErr w:type="spellEnd"/>
      <w:r w:rsidR="00FF77E2" w:rsidRPr="00D4470C">
        <w:rPr>
          <w:sz w:val="24"/>
          <w:szCs w:val="24"/>
        </w:rPr>
        <w:t xml:space="preserve">; сост. </w:t>
      </w:r>
      <w:proofErr w:type="spellStart"/>
      <w:r w:rsidR="00FF77E2" w:rsidRPr="00D4470C">
        <w:rPr>
          <w:sz w:val="24"/>
          <w:szCs w:val="24"/>
        </w:rPr>
        <w:t>Подачина</w:t>
      </w:r>
      <w:proofErr w:type="spellEnd"/>
      <w:r w:rsidR="00FF77E2" w:rsidRPr="00D4470C">
        <w:rPr>
          <w:sz w:val="24"/>
          <w:szCs w:val="24"/>
        </w:rPr>
        <w:t xml:space="preserve"> Л.И.</w:t>
      </w:r>
      <w:r w:rsidR="00FF77E2" w:rsidRPr="00D4470C">
        <w:rPr>
          <w:spacing w:val="-2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В.</w:t>
      </w:r>
      <w:r w:rsidR="00FF77E2" w:rsidRPr="00D4470C">
        <w:rPr>
          <w:spacing w:val="-2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– Красноярск,</w:t>
      </w:r>
      <w:r w:rsidR="00FF77E2" w:rsidRPr="00D4470C">
        <w:rPr>
          <w:spacing w:val="-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>2023</w:t>
      </w:r>
      <w:r w:rsidR="00FF77E2" w:rsidRPr="00D4470C">
        <w:rPr>
          <w:spacing w:val="-1"/>
          <w:sz w:val="24"/>
          <w:szCs w:val="24"/>
        </w:rPr>
        <w:t xml:space="preserve"> </w:t>
      </w:r>
      <w:r w:rsidR="00FF77E2" w:rsidRPr="00D4470C">
        <w:rPr>
          <w:sz w:val="24"/>
          <w:szCs w:val="24"/>
        </w:rPr>
        <w:t xml:space="preserve">– </w:t>
      </w:r>
      <w:r w:rsidR="00FF77E2" w:rsidRPr="00D4470C">
        <w:rPr>
          <w:spacing w:val="1"/>
          <w:sz w:val="24"/>
          <w:szCs w:val="24"/>
        </w:rPr>
        <w:t xml:space="preserve"> </w:t>
      </w:r>
      <w:r w:rsidR="00353C78">
        <w:rPr>
          <w:sz w:val="24"/>
          <w:szCs w:val="24"/>
        </w:rPr>
        <w:t>20</w:t>
      </w:r>
      <w:r w:rsidR="00FF77E2" w:rsidRPr="00D4470C">
        <w:rPr>
          <w:sz w:val="24"/>
          <w:szCs w:val="24"/>
        </w:rPr>
        <w:t xml:space="preserve"> с.</w:t>
      </w: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Default="00FF77E2" w:rsidP="00BF61EA">
      <w:pPr>
        <w:pStyle w:val="a3"/>
        <w:shd w:val="clear" w:color="auto" w:fill="FFFFFF"/>
        <w:rPr>
          <w:b w:val="0"/>
          <w:caps/>
          <w:szCs w:val="28"/>
        </w:rPr>
      </w:pPr>
    </w:p>
    <w:p w:rsidR="00FF77E2" w:rsidRPr="00BF61EA" w:rsidRDefault="00FF77E2" w:rsidP="00BF61EA">
      <w:pPr>
        <w:pStyle w:val="a3"/>
        <w:shd w:val="clear" w:color="auto" w:fill="FFFFFF"/>
        <w:rPr>
          <w:b w:val="0"/>
          <w:caps/>
          <w:szCs w:val="28"/>
        </w:rPr>
        <w:sectPr w:rsidR="00FF77E2" w:rsidRPr="00BF61EA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Layout w:type="fixed"/>
        <w:tblLook w:val="01E0"/>
      </w:tblPr>
      <w:tblGrid>
        <w:gridCol w:w="828"/>
        <w:gridCol w:w="7740"/>
        <w:gridCol w:w="1002"/>
      </w:tblGrid>
      <w:tr w:rsidR="00DF7AD7" w:rsidTr="00B20CEF">
        <w:tc>
          <w:tcPr>
            <w:tcW w:w="9570" w:type="dxa"/>
            <w:gridSpan w:val="3"/>
          </w:tcPr>
          <w:p w:rsidR="00DF7AD7" w:rsidRDefault="00F55443" w:rsidP="00C7556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</w:p>
        </w:tc>
        <w:tc>
          <w:tcPr>
            <w:tcW w:w="1002" w:type="dxa"/>
          </w:tcPr>
          <w:p w:rsidR="00DF7AD7" w:rsidRDefault="00DF7AD7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1002" w:type="dxa"/>
          </w:tcPr>
          <w:p w:rsidR="00DF7AD7" w:rsidRDefault="00B20CE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Порядок выполнения, содержание и распределение контрольных работ</w:t>
            </w:r>
          </w:p>
        </w:tc>
        <w:tc>
          <w:tcPr>
            <w:tcW w:w="1002" w:type="dxa"/>
          </w:tcPr>
          <w:p w:rsidR="00DF7AD7" w:rsidRDefault="00B20CE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 xml:space="preserve">Темы и </w:t>
            </w:r>
            <w:r w:rsidR="00B1346A">
              <w:rPr>
                <w:sz w:val="28"/>
              </w:rPr>
              <w:t>содержание дисциплины</w:t>
            </w:r>
          </w:p>
        </w:tc>
        <w:tc>
          <w:tcPr>
            <w:tcW w:w="1002" w:type="dxa"/>
          </w:tcPr>
          <w:p w:rsidR="00DF7AD7" w:rsidRDefault="00B20CE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Варианты контрольных работ</w:t>
            </w:r>
          </w:p>
        </w:tc>
        <w:tc>
          <w:tcPr>
            <w:tcW w:w="1002" w:type="dxa"/>
          </w:tcPr>
          <w:p w:rsidR="00DF7AD7" w:rsidRDefault="00B20CEF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B20CEF" w:rsidP="00B20CEF">
            <w:pPr>
              <w:pStyle w:val="-1"/>
              <w:ind w:left="0" w:firstLine="0"/>
            </w:pPr>
            <w:r w:rsidRPr="00B20CEF">
              <w:rPr>
                <w:rFonts w:ascii="Times New Roman" w:hAnsi="Times New Roman"/>
                <w:b w:val="0"/>
              </w:rPr>
              <w:t xml:space="preserve">Перечень учебно-методического обеспечения для самостоятельной работы </w:t>
            </w:r>
            <w:proofErr w:type="gramStart"/>
            <w:r w:rsidRPr="00B20CEF">
              <w:rPr>
                <w:rFonts w:ascii="Times New Roman" w:hAnsi="Times New Roman"/>
                <w:b w:val="0"/>
              </w:rPr>
              <w:t>обучающихся</w:t>
            </w:r>
            <w:proofErr w:type="gramEnd"/>
            <w:r w:rsidRPr="00B20CEF">
              <w:rPr>
                <w:rFonts w:ascii="Times New Roman" w:hAnsi="Times New Roman"/>
                <w:b w:val="0"/>
              </w:rPr>
              <w:t xml:space="preserve"> по дисциплине (модулю)</w:t>
            </w:r>
          </w:p>
        </w:tc>
        <w:tc>
          <w:tcPr>
            <w:tcW w:w="1002" w:type="dxa"/>
          </w:tcPr>
          <w:p w:rsidR="00DF7AD7" w:rsidRDefault="00B20CEF" w:rsidP="00353C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53C78">
              <w:rPr>
                <w:sz w:val="28"/>
              </w:rPr>
              <w:t>8</w:t>
            </w:r>
          </w:p>
        </w:tc>
      </w:tr>
      <w:tr w:rsidR="00DF7AD7" w:rsidTr="00B20CEF">
        <w:tc>
          <w:tcPr>
            <w:tcW w:w="828" w:type="dxa"/>
          </w:tcPr>
          <w:p w:rsidR="00DF7AD7" w:rsidRDefault="00DF7AD7" w:rsidP="00C7556C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8"/>
              </w:rPr>
            </w:pPr>
          </w:p>
        </w:tc>
        <w:tc>
          <w:tcPr>
            <w:tcW w:w="7740" w:type="dxa"/>
          </w:tcPr>
          <w:p w:rsidR="00DF7AD7" w:rsidRDefault="00DF7AD7" w:rsidP="00C7556C">
            <w:pPr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</w:tc>
        <w:tc>
          <w:tcPr>
            <w:tcW w:w="1002" w:type="dxa"/>
          </w:tcPr>
          <w:p w:rsidR="00DF7AD7" w:rsidRDefault="00353C78" w:rsidP="00C755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</w:tbl>
    <w:p w:rsidR="00DF7AD7" w:rsidRDefault="00DF7AD7" w:rsidP="00C7556C">
      <w:pPr>
        <w:jc w:val="center"/>
      </w:pPr>
    </w:p>
    <w:p w:rsidR="00DF7AD7" w:rsidRDefault="00DF7AD7" w:rsidP="00C7556C">
      <w:pPr>
        <w:tabs>
          <w:tab w:val="left" w:pos="0"/>
        </w:tabs>
        <w:jc w:val="center"/>
        <w:rPr>
          <w:b/>
          <w:sz w:val="28"/>
        </w:rPr>
      </w:pPr>
      <w:r>
        <w:br w:type="page"/>
      </w:r>
      <w:smartTag w:uri="urn:schemas-microsoft-com:office:smarttags" w:element="place">
        <w:r>
          <w:rPr>
            <w:b/>
            <w:sz w:val="28"/>
            <w:lang w:val="en-US"/>
          </w:rPr>
          <w:lastRenderedPageBreak/>
          <w:t>I</w:t>
        </w:r>
        <w:r>
          <w:rPr>
            <w:b/>
            <w:sz w:val="28"/>
          </w:rPr>
          <w:t>.</w:t>
        </w:r>
      </w:smartTag>
      <w:r>
        <w:rPr>
          <w:b/>
          <w:sz w:val="28"/>
        </w:rPr>
        <w:t xml:space="preserve"> ОБЩИЕ ПОЛОЖЕНИЯ </w:t>
      </w:r>
    </w:p>
    <w:p w:rsidR="000646C5" w:rsidRPr="000646C5" w:rsidRDefault="00DF7AD7" w:rsidP="000646C5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0646C5">
        <w:rPr>
          <w:sz w:val="28"/>
          <w:szCs w:val="28"/>
        </w:rPr>
        <w:t xml:space="preserve">Дисциплина </w:t>
      </w:r>
      <w:r w:rsidR="000646C5" w:rsidRPr="000646C5">
        <w:rPr>
          <w:sz w:val="28"/>
          <w:szCs w:val="28"/>
        </w:rPr>
        <w:t xml:space="preserve">«Экономическая культура и финансовая грамотность» </w:t>
      </w:r>
      <w:r w:rsidR="00246CB6" w:rsidRPr="000646C5">
        <w:rPr>
          <w:sz w:val="28"/>
          <w:szCs w:val="28"/>
        </w:rPr>
        <w:t>является</w:t>
      </w:r>
      <w:r w:rsidR="000646C5" w:rsidRPr="000646C5">
        <w:rPr>
          <w:spacing w:val="-2"/>
        </w:rPr>
        <w:t xml:space="preserve"> </w:t>
      </w:r>
      <w:r w:rsidR="000646C5">
        <w:rPr>
          <w:spacing w:val="-2"/>
        </w:rPr>
        <w:t xml:space="preserve"> </w:t>
      </w:r>
      <w:proofErr w:type="spellStart"/>
      <w:r w:rsidR="000646C5" w:rsidRPr="000646C5">
        <w:rPr>
          <w:spacing w:val="-2"/>
          <w:sz w:val="28"/>
          <w:szCs w:val="28"/>
        </w:rPr>
        <w:t>надпрофессиональной</w:t>
      </w:r>
      <w:proofErr w:type="spellEnd"/>
      <w:r w:rsidR="000646C5" w:rsidRPr="000646C5">
        <w:rPr>
          <w:spacing w:val="-2"/>
          <w:sz w:val="28"/>
          <w:szCs w:val="28"/>
        </w:rPr>
        <w:t>, не имеет отраслевой привязки, что позволяет сформировать универсальную компетенцию (в соответствии со стратегией СФУ).</w:t>
      </w:r>
      <w:r w:rsidR="000646C5" w:rsidRPr="000646C5">
        <w:rPr>
          <w:spacing w:val="-2"/>
        </w:rPr>
        <w:t xml:space="preserve"> </w:t>
      </w:r>
      <w:proofErr w:type="gramStart"/>
      <w:r w:rsidR="000646C5" w:rsidRPr="000646C5">
        <w:rPr>
          <w:spacing w:val="-2"/>
          <w:sz w:val="28"/>
          <w:szCs w:val="28"/>
        </w:rPr>
        <w:t xml:space="preserve">Содержание дисциплины основано на действующих национальных стандартах в области содержания компетенции экономическая культура, в том числе финансовая грамотность, разработанных Федеральным сетевым методическим центром повышения квалификации преподавателей вузов РФ и развития программ повышения финансовой грамотности студентов при поддержке Министерства финансов РФ и Банка Росси (Письмо </w:t>
      </w:r>
      <w:proofErr w:type="spellStart"/>
      <w:r w:rsidR="000646C5" w:rsidRPr="000646C5">
        <w:rPr>
          <w:spacing w:val="-2"/>
          <w:sz w:val="28"/>
          <w:szCs w:val="28"/>
        </w:rPr>
        <w:t>Минобрнауки</w:t>
      </w:r>
      <w:proofErr w:type="spellEnd"/>
      <w:r w:rsidR="000646C5" w:rsidRPr="000646C5">
        <w:rPr>
          <w:spacing w:val="-2"/>
          <w:sz w:val="28"/>
          <w:szCs w:val="28"/>
        </w:rPr>
        <w:t xml:space="preserve"> РФ от 22.04.2020 г. № МН - 3/1000).</w:t>
      </w:r>
      <w:proofErr w:type="gramEnd"/>
    </w:p>
    <w:p w:rsidR="00C7556C" w:rsidRPr="000646C5" w:rsidRDefault="00C7556C" w:rsidP="000646C5">
      <w:pPr>
        <w:pStyle w:val="7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290362662"/>
      <w:r w:rsidRPr="000646C5">
        <w:rPr>
          <w:rFonts w:ascii="Times New Roman" w:hAnsi="Times New Roman"/>
          <w:sz w:val="28"/>
          <w:szCs w:val="28"/>
        </w:rPr>
        <w:t>1.1. Цели преподавания дисциплины</w:t>
      </w:r>
      <w:bookmarkEnd w:id="0"/>
    </w:p>
    <w:p w:rsidR="000646C5" w:rsidRPr="00897425" w:rsidRDefault="000646C5" w:rsidP="000646C5">
      <w:pPr>
        <w:pStyle w:val="2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646C5">
        <w:rPr>
          <w:rFonts w:ascii="Times New Roman" w:hAnsi="Times New Roman" w:cs="Times New Roman"/>
          <w:iCs/>
          <w:sz w:val="28"/>
          <w:szCs w:val="28"/>
        </w:rPr>
        <w:t>Формирование экономического образа мышления и развитие способности принимать обоснованные экономические решения в различных областях жизнедеятельности</w:t>
      </w:r>
      <w:r w:rsidR="00897425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897425">
        <w:rPr>
          <w:rFonts w:ascii="Times New Roman" w:hAnsi="Times New Roman" w:cs="Times New Roman"/>
          <w:sz w:val="28"/>
          <w:szCs w:val="28"/>
        </w:rPr>
        <w:t xml:space="preserve"> </w:t>
      </w:r>
      <w:r w:rsidR="00897425" w:rsidRPr="00897425">
        <w:rPr>
          <w:rFonts w:ascii="Times New Roman" w:hAnsi="Times New Roman" w:cs="Times New Roman"/>
          <w:sz w:val="28"/>
          <w:szCs w:val="28"/>
        </w:rPr>
        <w:t>финансово грамотного поведения в отношении личных финансов, а также формирование знаний, умений и навыков владения основными финансовыми инструментами в области личных финансов.</w:t>
      </w:r>
    </w:p>
    <w:p w:rsidR="000646C5" w:rsidRPr="002C188E" w:rsidRDefault="000646C5" w:rsidP="000646C5">
      <w:pPr>
        <w:pStyle w:val="-11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1.2 Задачи изучения дисциплины</w:t>
      </w:r>
    </w:p>
    <w:p w:rsidR="000646C5" w:rsidRPr="008D34CA" w:rsidRDefault="000646C5" w:rsidP="005342BB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34CA">
        <w:rPr>
          <w:rFonts w:ascii="Times New Roman" w:hAnsi="Times New Roman" w:cs="Times New Roman"/>
          <w:iCs/>
          <w:sz w:val="28"/>
          <w:szCs w:val="28"/>
        </w:rPr>
        <w:t>формирование представления о базовых принципах функционирования экономики, целях и формах участия государства в экономике;</w:t>
      </w:r>
    </w:p>
    <w:p w:rsidR="000646C5" w:rsidRPr="008D34CA" w:rsidRDefault="000646C5" w:rsidP="005342BB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34CA">
        <w:rPr>
          <w:rFonts w:ascii="Times New Roman" w:hAnsi="Times New Roman" w:cs="Times New Roman"/>
          <w:iCs/>
          <w:sz w:val="28"/>
          <w:szCs w:val="28"/>
        </w:rPr>
        <w:t>освоение методов личного экономического и финансового планирования для достижения текущих и долгосрочных финансовых целей;</w:t>
      </w:r>
    </w:p>
    <w:p w:rsidR="000646C5" w:rsidRPr="008D34CA" w:rsidRDefault="000646C5" w:rsidP="005342BB">
      <w:pPr>
        <w:pStyle w:val="ae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34CA">
        <w:rPr>
          <w:rFonts w:ascii="Times New Roman" w:hAnsi="Times New Roman" w:cs="Times New Roman"/>
          <w:iCs/>
          <w:sz w:val="28"/>
          <w:szCs w:val="28"/>
        </w:rPr>
        <w:t xml:space="preserve">развитие умения использовать финансовые инструменты для управления личными финансами, контролировать собственные экономические и финансовые риски. </w:t>
      </w:r>
    </w:p>
    <w:p w:rsidR="00DF7AD7" w:rsidRDefault="00DF7AD7" w:rsidP="00683EC4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Ввиду того, что объем аудиторных занятий для студентов заочной формы обучения ограничен, основной формой изучения программного материала являет</w:t>
      </w:r>
      <w:r w:rsidR="00F238E1">
        <w:rPr>
          <w:sz w:val="28"/>
        </w:rPr>
        <w:t>ся самостоятельная работа, одним</w:t>
      </w:r>
      <w:r>
        <w:rPr>
          <w:sz w:val="28"/>
        </w:rPr>
        <w:t xml:space="preserve"> из видов которой является контрольная ра</w:t>
      </w:r>
      <w:r w:rsidR="00F238E1">
        <w:rPr>
          <w:sz w:val="28"/>
        </w:rPr>
        <w:t>бота. В процессе самостоятельного</w:t>
      </w:r>
      <w:r>
        <w:rPr>
          <w:sz w:val="28"/>
        </w:rPr>
        <w:t xml:space="preserve"> </w:t>
      </w:r>
      <w:r w:rsidR="00F238E1">
        <w:rPr>
          <w:sz w:val="28"/>
        </w:rPr>
        <w:t xml:space="preserve">выполнения </w:t>
      </w:r>
      <w:r w:rsidR="00113152">
        <w:rPr>
          <w:sz w:val="28"/>
        </w:rPr>
        <w:t xml:space="preserve">контрольной работы </w:t>
      </w:r>
      <w:r>
        <w:rPr>
          <w:sz w:val="28"/>
        </w:rPr>
        <w:t>студенты должны руководствоваться программой дисциплины «</w:t>
      </w:r>
      <w:r w:rsidR="000646C5" w:rsidRPr="000646C5">
        <w:rPr>
          <w:sz w:val="28"/>
          <w:szCs w:val="28"/>
        </w:rPr>
        <w:t>Экономическая культура и финансовая грамотность</w:t>
      </w:r>
      <w:r>
        <w:rPr>
          <w:sz w:val="28"/>
        </w:rPr>
        <w:t>» и изучить рекомендованн</w:t>
      </w:r>
      <w:r w:rsidR="00113152">
        <w:rPr>
          <w:sz w:val="28"/>
        </w:rPr>
        <w:t xml:space="preserve">ую учебную литературу. К </w:t>
      </w:r>
      <w:r w:rsidR="000646C5">
        <w:rPr>
          <w:sz w:val="28"/>
        </w:rPr>
        <w:t xml:space="preserve">зачету </w:t>
      </w:r>
      <w:r>
        <w:rPr>
          <w:sz w:val="28"/>
        </w:rPr>
        <w:t xml:space="preserve"> по дисциплине допускаются студенты, успешно выполнившие и защитившие контрольную работу.</w:t>
      </w:r>
    </w:p>
    <w:p w:rsidR="00353C78" w:rsidRDefault="00353C78" w:rsidP="00683EC4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</w:rPr>
      </w:pPr>
    </w:p>
    <w:p w:rsidR="00353C78" w:rsidRDefault="00353C78" w:rsidP="00683EC4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</w:rPr>
      </w:pPr>
    </w:p>
    <w:p w:rsidR="00DF7AD7" w:rsidRDefault="00DF7AD7" w:rsidP="00683EC4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  <w:lang w:val="en-US"/>
        </w:rPr>
        <w:lastRenderedPageBreak/>
        <w:t>II</w:t>
      </w:r>
      <w:r>
        <w:rPr>
          <w:b/>
          <w:sz w:val="28"/>
        </w:rPr>
        <w:t xml:space="preserve">. ПОРЯДОК ВЫПОЛНЕНИЯ, СОДЕРЖАНИЕ И РАСПРЕДЕЛЕНИЕ КОНТРОЛЬНЫХ РАБОТ </w:t>
      </w:r>
    </w:p>
    <w:p w:rsidR="00A54164" w:rsidRDefault="00DF7AD7" w:rsidP="00FE7FD0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учебными планами </w:t>
      </w:r>
      <w:r w:rsidR="00500FBD" w:rsidRPr="00500FBD">
        <w:rPr>
          <w:sz w:val="28"/>
          <w:szCs w:val="28"/>
        </w:rPr>
        <w:t>направлени</w:t>
      </w:r>
      <w:r w:rsidR="000646C5">
        <w:rPr>
          <w:sz w:val="28"/>
          <w:szCs w:val="28"/>
        </w:rPr>
        <w:t>й</w:t>
      </w:r>
      <w:r w:rsidR="00A54164">
        <w:rPr>
          <w:sz w:val="28"/>
          <w:szCs w:val="28"/>
        </w:rPr>
        <w:t xml:space="preserve"> </w:t>
      </w:r>
      <w:r w:rsidR="000646C5">
        <w:rPr>
          <w:color w:val="000000" w:themeColor="dark1"/>
          <w:sz w:val="28"/>
          <w:szCs w:val="28"/>
        </w:rPr>
        <w:t xml:space="preserve"> </w:t>
      </w:r>
      <w:r w:rsidR="000646C5" w:rsidRPr="00FF77E2">
        <w:rPr>
          <w:color w:val="000000" w:themeColor="dark1"/>
          <w:sz w:val="28"/>
          <w:szCs w:val="28"/>
        </w:rPr>
        <w:t>подготовки</w:t>
      </w:r>
      <w:r w:rsidR="000646C5">
        <w:rPr>
          <w:color w:val="000000" w:themeColor="dark1"/>
          <w:sz w:val="28"/>
          <w:szCs w:val="28"/>
        </w:rPr>
        <w:t>:</w:t>
      </w:r>
      <w:r w:rsidR="000646C5" w:rsidRPr="00FF77E2">
        <w:rPr>
          <w:color w:val="000000" w:themeColor="dark1"/>
          <w:sz w:val="28"/>
          <w:szCs w:val="28"/>
        </w:rPr>
        <w:t xml:space="preserve"> </w:t>
      </w:r>
      <w:r w:rsidR="000646C5" w:rsidRPr="00FF77E2">
        <w:rPr>
          <w:sz w:val="28"/>
          <w:szCs w:val="28"/>
        </w:rPr>
        <w:t>43.03.01.31 Сервис</w:t>
      </w:r>
      <w:r w:rsidR="00FE7FD0">
        <w:rPr>
          <w:sz w:val="28"/>
          <w:szCs w:val="28"/>
        </w:rPr>
        <w:t xml:space="preserve"> в торговле</w:t>
      </w:r>
      <w:r w:rsidR="000646C5" w:rsidRPr="00FF77E2">
        <w:rPr>
          <w:sz w:val="28"/>
          <w:szCs w:val="28"/>
        </w:rPr>
        <w:t>, 19.03.04 Технология продукции и организация</w:t>
      </w:r>
      <w:r w:rsidR="00FE7FD0">
        <w:rPr>
          <w:sz w:val="28"/>
          <w:szCs w:val="28"/>
        </w:rPr>
        <w:t xml:space="preserve">, </w:t>
      </w:r>
      <w:r w:rsidR="00FE7FD0" w:rsidRPr="00D407CC">
        <w:rPr>
          <w:color w:val="000000"/>
          <w:sz w:val="28"/>
          <w:szCs w:val="28"/>
        </w:rPr>
        <w:t>19.03.02.31 Технологии хлеба, хлебобулочных и кондитерских изделий</w:t>
      </w:r>
      <w:r w:rsidR="00FE7FD0" w:rsidRPr="00A54164">
        <w:rPr>
          <w:sz w:val="28"/>
          <w:szCs w:val="28"/>
        </w:rPr>
        <w:t xml:space="preserve"> </w:t>
      </w:r>
      <w:r w:rsidR="000646C5" w:rsidRPr="00FF77E2">
        <w:rPr>
          <w:sz w:val="28"/>
          <w:szCs w:val="28"/>
        </w:rPr>
        <w:t xml:space="preserve"> общественного питания</w:t>
      </w:r>
      <w:r w:rsidR="00A54164">
        <w:rPr>
          <w:sz w:val="28"/>
          <w:szCs w:val="28"/>
        </w:rPr>
        <w:t xml:space="preserve"> </w:t>
      </w:r>
      <w:r w:rsidR="00500FBD">
        <w:rPr>
          <w:sz w:val="28"/>
          <w:szCs w:val="28"/>
        </w:rPr>
        <w:t>с</w:t>
      </w:r>
      <w:r>
        <w:rPr>
          <w:sz w:val="28"/>
        </w:rPr>
        <w:t xml:space="preserve">туденты заочной и </w:t>
      </w:r>
      <w:r w:rsidR="00500FBD">
        <w:rPr>
          <w:sz w:val="28"/>
        </w:rPr>
        <w:t xml:space="preserve">заочной в сокращенные сроки  </w:t>
      </w:r>
      <w:r>
        <w:rPr>
          <w:sz w:val="28"/>
        </w:rPr>
        <w:t xml:space="preserve">форм обучения </w:t>
      </w:r>
      <w:proofErr w:type="gramStart"/>
      <w:r>
        <w:rPr>
          <w:sz w:val="28"/>
        </w:rPr>
        <w:t>выполняют контрольн</w:t>
      </w:r>
      <w:r w:rsidR="00683EC4">
        <w:rPr>
          <w:sz w:val="28"/>
        </w:rPr>
        <w:t xml:space="preserve">ая работа </w:t>
      </w:r>
      <w:r>
        <w:rPr>
          <w:sz w:val="28"/>
        </w:rPr>
        <w:t>явля</w:t>
      </w:r>
      <w:r w:rsidR="00683EC4">
        <w:rPr>
          <w:sz w:val="28"/>
        </w:rPr>
        <w:t>ется</w:t>
      </w:r>
      <w:proofErr w:type="gramEnd"/>
      <w:r w:rsidR="00FE7FD0">
        <w:rPr>
          <w:sz w:val="28"/>
        </w:rPr>
        <w:t xml:space="preserve"> </w:t>
      </w:r>
      <w:r>
        <w:rPr>
          <w:sz w:val="28"/>
        </w:rPr>
        <w:t xml:space="preserve"> важным элементом самостоятельной работы студентов и одной из форм учебной подготовки.</w:t>
      </w:r>
    </w:p>
    <w:p w:rsidR="00683EC4" w:rsidRDefault="00683EC4" w:rsidP="00FE7FD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83EC4">
        <w:rPr>
          <w:sz w:val="28"/>
          <w:szCs w:val="28"/>
        </w:rPr>
        <w:t xml:space="preserve">Цель выполнения контрольной работы, содержащей комплект заданий – овладение студентами навыками решения типовых расчетных задач, формирование учебно-исследовательских навыков, закрепление умений самостоятельно работать с различными источниками информации; проверка </w:t>
      </w:r>
      <w:proofErr w:type="spellStart"/>
      <w:r w:rsidRPr="00683EC4">
        <w:rPr>
          <w:sz w:val="28"/>
          <w:szCs w:val="28"/>
        </w:rPr>
        <w:t>сформированности</w:t>
      </w:r>
      <w:proofErr w:type="spellEnd"/>
      <w:r w:rsidRPr="00683EC4">
        <w:rPr>
          <w:sz w:val="28"/>
          <w:szCs w:val="28"/>
        </w:rPr>
        <w:t xml:space="preserve"> компетенций. </w:t>
      </w:r>
    </w:p>
    <w:p w:rsidR="00683EC4" w:rsidRDefault="00683EC4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83EC4">
        <w:rPr>
          <w:sz w:val="28"/>
          <w:szCs w:val="28"/>
        </w:rPr>
        <w:t xml:space="preserve">Содержание заданий контрольных работ должно охватывать основной материал соответствующих разделов (тем) дисциплин. Контрольные задания разрабатываются по многовариантной системе. Варианты контрольных работ должны быть равноценны по объему и сложности. </w:t>
      </w:r>
    </w:p>
    <w:p w:rsidR="00683EC4" w:rsidRDefault="00683EC4" w:rsidP="00683EC4">
      <w:pPr>
        <w:tabs>
          <w:tab w:val="left" w:pos="0"/>
        </w:tabs>
        <w:spacing w:line="276" w:lineRule="auto"/>
        <w:ind w:firstLine="720"/>
        <w:jc w:val="both"/>
      </w:pPr>
      <w:r w:rsidRPr="00683EC4">
        <w:rPr>
          <w:sz w:val="28"/>
          <w:szCs w:val="28"/>
        </w:rPr>
        <w:t>Содержание заданий контрольных работ и требования к их выполнению разрабатываются преподавателем, ведущим семинарские (практические) занятия по дисциплине. Оценка контрольных работ студентов проводится в процессе текущего контроля успеваемости студентов</w:t>
      </w:r>
      <w:r>
        <w:t xml:space="preserve">. </w:t>
      </w:r>
    </w:p>
    <w:p w:rsidR="00DF7AD7" w:rsidRDefault="00DF7AD7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Контрольная работа состоит из теоретического раздела, включающего 1 вопрос и практического задания, состоящего из комплексной задачи по одной из тем курса.</w:t>
      </w:r>
    </w:p>
    <w:p w:rsidR="00DF7AD7" w:rsidRDefault="00DF7AD7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В теоретическом разделе излагается содержание одного из основных программных вопросов по теме дисциплины. В процессе его выполнения необходимо изучение рекомендуемой литературы, использование лекционного материала, а также информации, публикуемой в периодической печати. Ответ на вопрос должен быть полным и подробным и учитывать те изменения в нормативной базе </w:t>
      </w:r>
      <w:r w:rsidR="004F3F11">
        <w:rPr>
          <w:sz w:val="28"/>
        </w:rPr>
        <w:t>законодательных актов</w:t>
      </w:r>
      <w:r>
        <w:rPr>
          <w:sz w:val="28"/>
        </w:rPr>
        <w:t>, которые произошли на момент выполнения контрольной работы. При этом не допускается дословное изложение текста из литературы: студент должен осмыслить изученный материал и самостоятельно изложить ответ на поставленный вопрос. В случае заимствования цитат из литературных источников, надо сделать ссылку на источник. Обязательным условием является изучение законодательных и нормативных актов Российской Федерации: Федеральных законов, Постановлений правительства РФ, Положений и инструкций и т.д.</w:t>
      </w:r>
    </w:p>
    <w:p w:rsidR="00DF7AD7" w:rsidRDefault="00DF7AD7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При выполнении практического задания студент должен переписать условие задачи и выпо</w:t>
      </w:r>
      <w:r w:rsidR="00B37ED0">
        <w:rPr>
          <w:sz w:val="28"/>
        </w:rPr>
        <w:t>лнить в соответствии с заданием все</w:t>
      </w:r>
      <w:r>
        <w:rPr>
          <w:sz w:val="28"/>
        </w:rPr>
        <w:t xml:space="preserve"> необходимые </w:t>
      </w:r>
      <w:r>
        <w:rPr>
          <w:sz w:val="28"/>
        </w:rPr>
        <w:lastRenderedPageBreak/>
        <w:t>расчеты.</w:t>
      </w:r>
      <w:r w:rsidR="00B37ED0">
        <w:rPr>
          <w:sz w:val="28"/>
        </w:rPr>
        <w:t xml:space="preserve"> Весь ход решения задачи и расчеты показателей излагаются в контрольной работе</w:t>
      </w:r>
      <w:r w:rsidR="00702702">
        <w:rPr>
          <w:sz w:val="28"/>
        </w:rPr>
        <w:t>.</w:t>
      </w:r>
    </w:p>
    <w:p w:rsidR="00DF7AD7" w:rsidRDefault="00DF7AD7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По результатам решения задачи </w:t>
      </w:r>
      <w:r w:rsidR="004F3F11">
        <w:rPr>
          <w:sz w:val="28"/>
        </w:rPr>
        <w:t xml:space="preserve">студент должен </w:t>
      </w:r>
      <w:r w:rsidR="00683EC4">
        <w:rPr>
          <w:sz w:val="28"/>
        </w:rPr>
        <w:t>прокомментировать</w:t>
      </w:r>
      <w:r w:rsidR="004F3F11">
        <w:rPr>
          <w:sz w:val="28"/>
        </w:rPr>
        <w:t xml:space="preserve"> ответ</w:t>
      </w:r>
      <w:r w:rsidR="00683EC4">
        <w:rPr>
          <w:sz w:val="28"/>
        </w:rPr>
        <w:t xml:space="preserve">. </w:t>
      </w:r>
      <w:r>
        <w:rPr>
          <w:sz w:val="28"/>
        </w:rPr>
        <w:t>Контрольная работа должна быть выполнена в полном объеме, аккуратно и правильно оформлена.</w:t>
      </w:r>
    </w:p>
    <w:p w:rsidR="00DF7AD7" w:rsidRDefault="0000258C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 xml:space="preserve">Текст работы излагается </w:t>
      </w:r>
      <w:r w:rsidR="00DF7AD7" w:rsidRPr="0000258C">
        <w:rPr>
          <w:i/>
          <w:sz w:val="28"/>
        </w:rPr>
        <w:t>машинописным</w:t>
      </w:r>
      <w:r>
        <w:rPr>
          <w:sz w:val="28"/>
        </w:rPr>
        <w:t xml:space="preserve"> способом</w:t>
      </w:r>
      <w:r w:rsidR="00DF7AD7">
        <w:rPr>
          <w:sz w:val="28"/>
        </w:rPr>
        <w:t xml:space="preserve"> на отдельных сброшюрованных листах. На титульном листе должны быть указаны все данные о студенте (Ф.И.О., факультет, курс, группа, шифр) и номер выполняемого варианта (Приложение 1). В конце работы приводится перечень использованной литературы, оформленный в соответствии с требованиями, ставится подпись студента и дата выполнения работы.</w:t>
      </w:r>
    </w:p>
    <w:p w:rsidR="00683EC4" w:rsidRDefault="00683EC4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83EC4">
        <w:rPr>
          <w:sz w:val="28"/>
          <w:szCs w:val="28"/>
        </w:rPr>
        <w:t xml:space="preserve">Сроки представления контрольной работы на проверку определяются календарным учебным графиком и приказом «Об организации учебного процесса на соответствующий учебный год». Не допускается предъявление контрольной работы на проверку во время экзамена (зачета). </w:t>
      </w:r>
    </w:p>
    <w:p w:rsidR="00683EC4" w:rsidRDefault="00683EC4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83EC4">
        <w:rPr>
          <w:sz w:val="28"/>
          <w:szCs w:val="28"/>
        </w:rPr>
        <w:t xml:space="preserve">Выполненную контрольную работу </w:t>
      </w:r>
      <w:proofErr w:type="gramStart"/>
      <w:r w:rsidRPr="00683EC4">
        <w:rPr>
          <w:sz w:val="28"/>
          <w:szCs w:val="28"/>
        </w:rPr>
        <w:t>обучающийся</w:t>
      </w:r>
      <w:proofErr w:type="gramEnd"/>
      <w:r w:rsidRPr="00683EC4">
        <w:rPr>
          <w:sz w:val="28"/>
          <w:szCs w:val="28"/>
        </w:rPr>
        <w:t xml:space="preserve"> сдает для регистрации на кафедру, где она регистрируется в соответствующем журнале. </w:t>
      </w:r>
    </w:p>
    <w:p w:rsidR="00683EC4" w:rsidRDefault="00683EC4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83EC4">
        <w:rPr>
          <w:sz w:val="28"/>
          <w:szCs w:val="28"/>
        </w:rPr>
        <w:t>По результатам проверки контрольной работы выставляется оценка «зачтено» или «не зачтено» на тит</w:t>
      </w:r>
      <w:r>
        <w:rPr>
          <w:sz w:val="28"/>
          <w:szCs w:val="28"/>
        </w:rPr>
        <w:t>ульном листе контрольной работы.</w:t>
      </w:r>
    </w:p>
    <w:p w:rsidR="00683EC4" w:rsidRPr="00683EC4" w:rsidRDefault="00683EC4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683EC4">
        <w:rPr>
          <w:sz w:val="28"/>
          <w:szCs w:val="28"/>
        </w:rPr>
        <w:t>Не зачтенная контрольная работа (кроме работ, содержащих материалы ограниченного доступа) возвращается обучающемуся вместе с указаниями преподавателя по устранению недостатков, для повторного выполнения контрольной работы.</w:t>
      </w:r>
      <w:proofErr w:type="gramEnd"/>
      <w:r w:rsidRPr="00683EC4">
        <w:rPr>
          <w:sz w:val="28"/>
          <w:szCs w:val="28"/>
        </w:rPr>
        <w:t xml:space="preserve"> На титульном листе повторно выполненной контрольной работы старший лаборант кафедры делает пометку «повторно» и передает для проверки преподавателю кафедры.</w:t>
      </w:r>
    </w:p>
    <w:p w:rsidR="006704BC" w:rsidRPr="006704BC" w:rsidRDefault="00DF7AD7" w:rsidP="006704BC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6704BC">
        <w:rPr>
          <w:sz w:val="28"/>
          <w:szCs w:val="28"/>
        </w:rPr>
        <w:t xml:space="preserve">По дисциплине составлено </w:t>
      </w:r>
      <w:r w:rsidR="00FE7FD0" w:rsidRPr="006704BC">
        <w:rPr>
          <w:sz w:val="28"/>
          <w:szCs w:val="28"/>
        </w:rPr>
        <w:t>10</w:t>
      </w:r>
      <w:r w:rsidRPr="006704BC">
        <w:rPr>
          <w:sz w:val="28"/>
          <w:szCs w:val="28"/>
        </w:rPr>
        <w:t xml:space="preserve"> вариантов контрольных работ.</w:t>
      </w:r>
      <w:r w:rsidR="006704BC">
        <w:rPr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Задание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по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контрольной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работе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устанавливается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в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зависимости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от</w:t>
      </w:r>
      <w:r w:rsidR="006704BC" w:rsidRPr="006704BC">
        <w:rPr>
          <w:spacing w:val="1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начальной</w:t>
      </w:r>
      <w:r w:rsidR="006704BC" w:rsidRPr="006704BC">
        <w:rPr>
          <w:spacing w:val="-3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буквы</w:t>
      </w:r>
      <w:r w:rsidR="006704BC" w:rsidRPr="006704BC">
        <w:rPr>
          <w:spacing w:val="-2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фамилии</w:t>
      </w:r>
      <w:r w:rsidR="006704BC" w:rsidRPr="006704BC">
        <w:rPr>
          <w:spacing w:val="-3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студента,</w:t>
      </w:r>
      <w:r w:rsidR="006704BC" w:rsidRPr="006704BC">
        <w:rPr>
          <w:spacing w:val="-4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согласно</w:t>
      </w:r>
      <w:r w:rsidR="006704BC" w:rsidRPr="006704BC">
        <w:rPr>
          <w:spacing w:val="-2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следующему</w:t>
      </w:r>
      <w:r w:rsidR="006704BC" w:rsidRPr="006704BC">
        <w:rPr>
          <w:spacing w:val="-5"/>
          <w:sz w:val="28"/>
          <w:szCs w:val="28"/>
        </w:rPr>
        <w:t xml:space="preserve"> </w:t>
      </w:r>
      <w:r w:rsidR="006704BC" w:rsidRPr="006704BC">
        <w:rPr>
          <w:sz w:val="28"/>
          <w:szCs w:val="28"/>
        </w:rPr>
        <w:t>распределению:</w:t>
      </w:r>
    </w:p>
    <w:tbl>
      <w:tblPr>
        <w:tblStyle w:val="TableNormal"/>
        <w:tblW w:w="978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90"/>
        <w:gridCol w:w="4890"/>
      </w:tblGrid>
      <w:tr w:rsidR="006704BC" w:rsidRPr="006704BC" w:rsidTr="006704BC">
        <w:trPr>
          <w:trHeight w:val="65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Начальные буквы фамилии</w:t>
            </w:r>
          </w:p>
        </w:tc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 варианта контрольной работы</w:t>
            </w:r>
          </w:p>
        </w:tc>
      </w:tr>
      <w:tr w:rsidR="006704BC" w:rsidRPr="006704BC" w:rsidTr="006704BC">
        <w:trPr>
          <w:trHeight w:val="322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2" w:lineRule="exact"/>
              <w:ind w:left="13"/>
              <w:jc w:val="center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А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2" w:lineRule="exact"/>
              <w:ind w:left="2364"/>
              <w:rPr>
                <w:sz w:val="24"/>
                <w:szCs w:val="24"/>
              </w:rPr>
            </w:pPr>
            <w:r w:rsidRPr="006704BC">
              <w:rPr>
                <w:sz w:val="24"/>
                <w:szCs w:val="24"/>
              </w:rPr>
              <w:t>Б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1193" w:right="11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У П,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3" w:lineRule="exact"/>
              <w:ind w:left="1193" w:right="11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Е,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Ч,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1192" w:right="1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Л,</w:t>
            </w:r>
            <w:r w:rsidRPr="006704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Ц,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04BC" w:rsidRPr="006704BC" w:rsidTr="006704BC">
        <w:trPr>
          <w:trHeight w:val="320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1" w:lineRule="exact"/>
              <w:ind w:left="1193" w:right="1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Б,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Ж, О,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3" w:lineRule="exact"/>
              <w:ind w:left="1192" w:right="1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Г,</w:t>
            </w:r>
            <w:r w:rsidRPr="006704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2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2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704BC" w:rsidRPr="006704BC" w:rsidTr="006704BC">
        <w:trPr>
          <w:trHeight w:val="323"/>
        </w:trPr>
        <w:tc>
          <w:tcPr>
            <w:tcW w:w="4890" w:type="dxa"/>
          </w:tcPr>
          <w:p w:rsidR="006704BC" w:rsidRPr="006704BC" w:rsidRDefault="006704BC" w:rsidP="006704BC">
            <w:pPr>
              <w:pStyle w:val="TableParagraph"/>
              <w:spacing w:line="303" w:lineRule="exact"/>
              <w:ind w:left="1193" w:right="1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 xml:space="preserve"> С,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3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04BC" w:rsidRPr="006704BC" w:rsidTr="006704BC">
        <w:trPr>
          <w:trHeight w:val="392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Pr="006704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704BC" w:rsidRPr="006704BC" w:rsidTr="006704BC">
        <w:trPr>
          <w:trHeight w:val="321"/>
        </w:trPr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1193" w:right="118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4890" w:type="dxa"/>
          </w:tcPr>
          <w:p w:rsidR="006704BC" w:rsidRPr="006704BC" w:rsidRDefault="006704BC" w:rsidP="00652F5F">
            <w:pPr>
              <w:pStyle w:val="TableParagraph"/>
              <w:spacing w:line="301" w:lineRule="exact"/>
              <w:ind w:left="2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04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6704BC" w:rsidRPr="006704BC" w:rsidRDefault="006704BC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:rsidR="006704BC" w:rsidRDefault="006704BC" w:rsidP="00683EC4">
      <w:pPr>
        <w:tabs>
          <w:tab w:val="left" w:pos="0"/>
        </w:tabs>
        <w:spacing w:line="276" w:lineRule="auto"/>
        <w:ind w:firstLine="720"/>
        <w:jc w:val="both"/>
        <w:rPr>
          <w:sz w:val="28"/>
        </w:rPr>
      </w:pPr>
    </w:p>
    <w:p w:rsidR="00DF7AD7" w:rsidRDefault="00DF7AD7" w:rsidP="00C7556C">
      <w:pPr>
        <w:tabs>
          <w:tab w:val="left" w:pos="0"/>
        </w:tabs>
        <w:jc w:val="center"/>
        <w:rPr>
          <w:b/>
          <w:sz w:val="28"/>
        </w:rPr>
      </w:pPr>
      <w:bookmarkStart w:id="1" w:name="_GoBack"/>
      <w:bookmarkEnd w:id="1"/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. ТЕМЫ И </w:t>
      </w:r>
      <w:r w:rsidR="00B1346A">
        <w:rPr>
          <w:b/>
          <w:sz w:val="28"/>
        </w:rPr>
        <w:t>СОДЕРЖАНИЕ ДИСЦИПЛИНЫ</w:t>
      </w:r>
      <w:r>
        <w:rPr>
          <w:b/>
          <w:sz w:val="28"/>
        </w:rPr>
        <w:t xml:space="preserve"> </w:t>
      </w:r>
    </w:p>
    <w:p w:rsidR="00DF7AD7" w:rsidRDefault="00DF7AD7" w:rsidP="00C7556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7E0A4C">
        <w:rPr>
          <w:b/>
          <w:i/>
          <w:sz w:val="28"/>
          <w:szCs w:val="28"/>
        </w:rPr>
        <w:t>3.1. Лекционный курс</w:t>
      </w:r>
    </w:p>
    <w:p w:rsidR="00A54164" w:rsidRDefault="007E0A4C" w:rsidP="00C7556C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7E0A4C">
        <w:rPr>
          <w:b/>
          <w:sz w:val="28"/>
          <w:szCs w:val="28"/>
        </w:rPr>
        <w:t>Модуль 1. Базовые концепции экономической культуры и финансовой грамотности. Место индивида в экономической системе.</w:t>
      </w:r>
    </w:p>
    <w:p w:rsidR="007E0A4C" w:rsidRPr="007E0A4C" w:rsidRDefault="007E0A4C" w:rsidP="00C7556C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7E0A4C" w:rsidRPr="00EA6EAF" w:rsidRDefault="002B377E" w:rsidP="00EA6EAF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EA6EAF">
        <w:rPr>
          <w:b/>
          <w:sz w:val="28"/>
          <w:szCs w:val="28"/>
        </w:rPr>
        <w:t xml:space="preserve">Тема 1. </w:t>
      </w:r>
      <w:r w:rsidR="007E0A4C" w:rsidRPr="00EA6EAF">
        <w:rPr>
          <w:i/>
          <w:color w:val="000000"/>
          <w:sz w:val="28"/>
          <w:szCs w:val="28"/>
        </w:rPr>
        <w:t>Базовые концепции и ограничения рационального поведения</w:t>
      </w:r>
      <w:r w:rsidR="007E0A4C" w:rsidRPr="00EA6EAF">
        <w:rPr>
          <w:sz w:val="28"/>
          <w:szCs w:val="28"/>
        </w:rPr>
        <w:t xml:space="preserve"> </w:t>
      </w:r>
    </w:p>
    <w:p w:rsidR="00EA6EAF" w:rsidRDefault="00EA6EAF" w:rsidP="00665F2D">
      <w:pPr>
        <w:widowControl w:val="0"/>
        <w:tabs>
          <w:tab w:val="left" w:pos="1801"/>
          <w:tab w:val="left" w:pos="1802"/>
        </w:tabs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665F2D">
        <w:rPr>
          <w:w w:val="105"/>
          <w:sz w:val="28"/>
          <w:szCs w:val="28"/>
        </w:rPr>
        <w:t xml:space="preserve">   </w:t>
      </w:r>
      <w:r w:rsidR="00665F2D" w:rsidRPr="00665F2D">
        <w:rPr>
          <w:sz w:val="28"/>
          <w:szCs w:val="28"/>
        </w:rPr>
        <w:t>Поведенческая экономика и ее методы. Модели принятия экономических и финансовых решений</w:t>
      </w:r>
      <w:r w:rsidR="00665F2D">
        <w:rPr>
          <w:sz w:val="28"/>
          <w:szCs w:val="28"/>
        </w:rPr>
        <w:t>,</w:t>
      </w:r>
      <w:r w:rsidR="00665F2D" w:rsidRPr="00665F2D">
        <w:rPr>
          <w:w w:val="105"/>
          <w:sz w:val="28"/>
          <w:szCs w:val="28"/>
        </w:rPr>
        <w:t xml:space="preserve"> ответственность</w:t>
      </w:r>
      <w:r w:rsidR="00665F2D" w:rsidRPr="00665F2D">
        <w:rPr>
          <w:spacing w:val="29"/>
          <w:w w:val="105"/>
          <w:sz w:val="28"/>
          <w:szCs w:val="28"/>
        </w:rPr>
        <w:t xml:space="preserve"> </w:t>
      </w:r>
      <w:r w:rsidR="00665F2D" w:rsidRPr="00665F2D">
        <w:rPr>
          <w:w w:val="105"/>
          <w:sz w:val="28"/>
          <w:szCs w:val="28"/>
        </w:rPr>
        <w:t>человека</w:t>
      </w:r>
      <w:r w:rsidR="00665F2D" w:rsidRPr="00665F2D">
        <w:rPr>
          <w:spacing w:val="29"/>
          <w:w w:val="105"/>
          <w:sz w:val="28"/>
          <w:szCs w:val="28"/>
        </w:rPr>
        <w:t xml:space="preserve"> </w:t>
      </w:r>
      <w:r w:rsidR="00665F2D" w:rsidRPr="00665F2D">
        <w:rPr>
          <w:w w:val="105"/>
          <w:sz w:val="28"/>
          <w:szCs w:val="28"/>
        </w:rPr>
        <w:t>за</w:t>
      </w:r>
      <w:r w:rsidR="00665F2D" w:rsidRPr="00665F2D">
        <w:rPr>
          <w:spacing w:val="29"/>
          <w:w w:val="105"/>
          <w:sz w:val="28"/>
          <w:szCs w:val="28"/>
        </w:rPr>
        <w:t xml:space="preserve"> </w:t>
      </w:r>
      <w:r w:rsidR="00665F2D" w:rsidRPr="00665F2D">
        <w:rPr>
          <w:w w:val="105"/>
          <w:sz w:val="28"/>
          <w:szCs w:val="28"/>
        </w:rPr>
        <w:t>собственный выбор</w:t>
      </w:r>
      <w:r w:rsidR="00665F2D">
        <w:rPr>
          <w:sz w:val="28"/>
          <w:szCs w:val="28"/>
        </w:rPr>
        <w:t xml:space="preserve">. </w:t>
      </w:r>
      <w:r w:rsidR="00665F2D" w:rsidRPr="00665F2D">
        <w:rPr>
          <w:sz w:val="28"/>
          <w:szCs w:val="28"/>
        </w:rPr>
        <w:t>Эвристики суждения. Поведенческие эффекты (смещение к настоящему, оптимизм и самонадеянность, избегание потерь и сохранение статус-кво, значение формулировок, присоединение к большинству, иллюзия контроля).</w:t>
      </w:r>
      <w:r w:rsidR="00665F2D">
        <w:rPr>
          <w:sz w:val="28"/>
          <w:szCs w:val="28"/>
        </w:rPr>
        <w:t xml:space="preserve"> </w:t>
      </w:r>
      <w:r w:rsidR="00665F2D" w:rsidRPr="00665F2D">
        <w:rPr>
          <w:sz w:val="28"/>
          <w:szCs w:val="28"/>
        </w:rPr>
        <w:t>Проблемы восприятия данных и денег, проблемы мышления и поведения</w:t>
      </w:r>
      <w:r w:rsidR="00665F2D">
        <w:rPr>
          <w:w w:val="105"/>
          <w:sz w:val="28"/>
          <w:szCs w:val="28"/>
        </w:rPr>
        <w:t xml:space="preserve"> П</w:t>
      </w:r>
      <w:r w:rsidR="00C7229C" w:rsidRPr="00665F2D">
        <w:rPr>
          <w:w w:val="105"/>
          <w:sz w:val="28"/>
          <w:szCs w:val="28"/>
        </w:rPr>
        <w:t>роцентная</w:t>
      </w:r>
      <w:r w:rsidR="00C7229C" w:rsidRPr="00665F2D">
        <w:rPr>
          <w:spacing w:val="51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ставка;</w:t>
      </w:r>
      <w:r w:rsidR="00C7229C" w:rsidRPr="00665F2D">
        <w:rPr>
          <w:spacing w:val="52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простой</w:t>
      </w:r>
      <w:r w:rsidR="00C7229C" w:rsidRPr="00665F2D">
        <w:rPr>
          <w:spacing w:val="52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и</w:t>
      </w:r>
      <w:r w:rsidR="00C7229C" w:rsidRPr="00665F2D">
        <w:rPr>
          <w:spacing w:val="51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сложный</w:t>
      </w:r>
      <w:r w:rsidRPr="00665F2D">
        <w:rPr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процент;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изменение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стоимости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денег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во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времени;</w:t>
      </w:r>
      <w:r w:rsidR="00C7229C" w:rsidRPr="00665F2D">
        <w:rPr>
          <w:spacing w:val="14"/>
          <w:w w:val="105"/>
          <w:sz w:val="28"/>
          <w:szCs w:val="28"/>
        </w:rPr>
        <w:t xml:space="preserve"> </w:t>
      </w:r>
      <w:r w:rsidR="00C7229C" w:rsidRPr="00665F2D">
        <w:rPr>
          <w:w w:val="105"/>
          <w:sz w:val="28"/>
          <w:szCs w:val="28"/>
        </w:rPr>
        <w:t>дискон</w:t>
      </w:r>
      <w:r w:rsidR="00C7229C" w:rsidRPr="00665F2D">
        <w:rPr>
          <w:w w:val="110"/>
          <w:sz w:val="28"/>
          <w:szCs w:val="28"/>
        </w:rPr>
        <w:t>тирование</w:t>
      </w:r>
      <w:r w:rsidR="00665F2D">
        <w:rPr>
          <w:w w:val="110"/>
          <w:sz w:val="28"/>
          <w:szCs w:val="28"/>
        </w:rPr>
        <w:t>.</w:t>
      </w:r>
      <w:r w:rsidRPr="00665F2D">
        <w:rPr>
          <w:w w:val="110"/>
          <w:sz w:val="28"/>
          <w:szCs w:val="28"/>
        </w:rPr>
        <w:t xml:space="preserve"> </w:t>
      </w:r>
      <w:r w:rsidR="00665F2D" w:rsidRPr="00665F2D">
        <w:rPr>
          <w:sz w:val="28"/>
          <w:szCs w:val="28"/>
        </w:rPr>
        <w:t>Роль финансовой информации. Ухудшающий отбор и его последствия.</w:t>
      </w:r>
    </w:p>
    <w:p w:rsidR="000B2979" w:rsidRPr="00B13881" w:rsidRDefault="007E0A4C" w:rsidP="000B2979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B13881">
        <w:rPr>
          <w:b/>
          <w:sz w:val="28"/>
          <w:szCs w:val="28"/>
        </w:rPr>
        <w:t xml:space="preserve">Тема 2. </w:t>
      </w:r>
      <w:r w:rsidRPr="00B13881">
        <w:rPr>
          <w:i/>
          <w:color w:val="000000"/>
          <w:sz w:val="28"/>
          <w:szCs w:val="28"/>
        </w:rPr>
        <w:t>Рынок благ: спрос, предложение, рыночное равновесие</w:t>
      </w:r>
    </w:p>
    <w:p w:rsidR="00E21C11" w:rsidRPr="00B13881" w:rsidRDefault="000B2979" w:rsidP="00EA6EAF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B13881">
        <w:rPr>
          <w:w w:val="110"/>
          <w:sz w:val="28"/>
          <w:szCs w:val="28"/>
        </w:rPr>
        <w:t>П</w:t>
      </w:r>
      <w:r w:rsidR="00C7229C" w:rsidRPr="00B13881">
        <w:rPr>
          <w:w w:val="110"/>
          <w:sz w:val="28"/>
          <w:szCs w:val="28"/>
        </w:rPr>
        <w:t>отребности</w:t>
      </w:r>
      <w:r w:rsidR="00C7229C" w:rsidRPr="00B13881">
        <w:rPr>
          <w:spacing w:val="5"/>
          <w:w w:val="110"/>
          <w:sz w:val="28"/>
          <w:szCs w:val="28"/>
        </w:rPr>
        <w:t xml:space="preserve"> </w:t>
      </w:r>
      <w:r w:rsidR="00C7229C" w:rsidRPr="00B13881">
        <w:rPr>
          <w:w w:val="110"/>
          <w:sz w:val="28"/>
          <w:szCs w:val="28"/>
        </w:rPr>
        <w:t>и</w:t>
      </w:r>
      <w:r w:rsidR="00C7229C" w:rsidRPr="00B13881">
        <w:rPr>
          <w:spacing w:val="6"/>
          <w:w w:val="110"/>
          <w:sz w:val="28"/>
          <w:szCs w:val="28"/>
        </w:rPr>
        <w:t xml:space="preserve"> </w:t>
      </w:r>
      <w:r w:rsidR="00C7229C" w:rsidRPr="00B13881">
        <w:rPr>
          <w:w w:val="110"/>
          <w:sz w:val="28"/>
          <w:szCs w:val="28"/>
        </w:rPr>
        <w:t>их</w:t>
      </w:r>
      <w:r w:rsidR="00C7229C" w:rsidRPr="00B13881">
        <w:rPr>
          <w:spacing w:val="5"/>
          <w:w w:val="110"/>
          <w:sz w:val="28"/>
          <w:szCs w:val="28"/>
        </w:rPr>
        <w:t xml:space="preserve"> </w:t>
      </w:r>
      <w:r w:rsidR="00C7229C" w:rsidRPr="00B13881">
        <w:rPr>
          <w:w w:val="110"/>
          <w:sz w:val="28"/>
          <w:szCs w:val="28"/>
        </w:rPr>
        <w:t>удовлетворение;</w:t>
      </w:r>
      <w:r w:rsidR="00C7229C" w:rsidRPr="00B13881">
        <w:rPr>
          <w:spacing w:val="5"/>
          <w:w w:val="110"/>
          <w:sz w:val="28"/>
          <w:szCs w:val="28"/>
        </w:rPr>
        <w:t xml:space="preserve"> </w:t>
      </w:r>
      <w:r w:rsidR="00C7229C" w:rsidRPr="00B13881">
        <w:rPr>
          <w:w w:val="110"/>
          <w:sz w:val="28"/>
          <w:szCs w:val="28"/>
        </w:rPr>
        <w:t>блага</w:t>
      </w:r>
      <w:r w:rsidR="00C7229C" w:rsidRPr="00B13881">
        <w:rPr>
          <w:spacing w:val="6"/>
          <w:w w:val="110"/>
          <w:sz w:val="28"/>
          <w:szCs w:val="28"/>
        </w:rPr>
        <w:t xml:space="preserve"> </w:t>
      </w:r>
      <w:r w:rsidR="00C7229C" w:rsidRPr="00B13881">
        <w:rPr>
          <w:w w:val="110"/>
          <w:sz w:val="28"/>
          <w:szCs w:val="28"/>
        </w:rPr>
        <w:t>экономические</w:t>
      </w:r>
      <w:r w:rsidRPr="00B13881">
        <w:rPr>
          <w:w w:val="110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(в</w:t>
      </w:r>
      <w:r w:rsidR="00C7229C" w:rsidRPr="00B13881">
        <w:rPr>
          <w:spacing w:val="9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том</w:t>
      </w:r>
      <w:r w:rsidR="00C7229C" w:rsidRPr="00B13881">
        <w:rPr>
          <w:spacing w:val="10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числе</w:t>
      </w:r>
      <w:r w:rsidR="00C7229C" w:rsidRPr="00B13881">
        <w:rPr>
          <w:spacing w:val="10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частные</w:t>
      </w:r>
      <w:r w:rsidR="00C7229C" w:rsidRPr="00B13881">
        <w:rPr>
          <w:spacing w:val="10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и</w:t>
      </w:r>
      <w:r w:rsidR="00C7229C" w:rsidRPr="00B13881">
        <w:rPr>
          <w:spacing w:val="9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общественные)</w:t>
      </w:r>
      <w:r w:rsidR="00C7229C" w:rsidRPr="00B13881">
        <w:rPr>
          <w:spacing w:val="10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и</w:t>
      </w:r>
      <w:r w:rsidR="00C7229C" w:rsidRPr="00B13881">
        <w:rPr>
          <w:spacing w:val="11"/>
          <w:w w:val="105"/>
          <w:sz w:val="28"/>
          <w:szCs w:val="28"/>
        </w:rPr>
        <w:t xml:space="preserve"> </w:t>
      </w:r>
      <w:r w:rsidR="00C7229C" w:rsidRPr="00B13881">
        <w:rPr>
          <w:w w:val="105"/>
          <w:sz w:val="28"/>
          <w:szCs w:val="28"/>
        </w:rPr>
        <w:t>природные</w:t>
      </w:r>
      <w:r w:rsidR="00B13881">
        <w:rPr>
          <w:w w:val="105"/>
          <w:sz w:val="28"/>
          <w:szCs w:val="28"/>
        </w:rPr>
        <w:t xml:space="preserve">; </w:t>
      </w:r>
      <w:r w:rsidR="00B13881" w:rsidRPr="00B13881">
        <w:rPr>
          <w:sz w:val="28"/>
          <w:szCs w:val="28"/>
        </w:rPr>
        <w:t>Взаимодействие продавцов и покупателей</w:t>
      </w:r>
      <w:r w:rsidR="00B13881">
        <w:rPr>
          <w:sz w:val="28"/>
          <w:szCs w:val="28"/>
        </w:rPr>
        <w:t xml:space="preserve"> на рынке благ;  к</w:t>
      </w:r>
      <w:r w:rsidR="00B13881" w:rsidRPr="00B13881">
        <w:rPr>
          <w:sz w:val="28"/>
          <w:szCs w:val="28"/>
        </w:rPr>
        <w:t>оличество</w:t>
      </w:r>
      <w:r w:rsidR="00B13881" w:rsidRPr="00B13881">
        <w:rPr>
          <w:spacing w:val="58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блага,</w:t>
      </w:r>
      <w:r w:rsidR="00B13881" w:rsidRPr="00B13881">
        <w:rPr>
          <w:spacing w:val="58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которое</w:t>
      </w:r>
      <w:r w:rsidR="00B13881" w:rsidRPr="00B13881">
        <w:rPr>
          <w:spacing w:val="58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потребитель</w:t>
      </w:r>
      <w:r w:rsidR="00B13881" w:rsidRPr="00B13881">
        <w:rPr>
          <w:spacing w:val="58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хочет</w:t>
      </w:r>
      <w:r w:rsidR="00B13881" w:rsidRPr="00B13881">
        <w:rPr>
          <w:spacing w:val="60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и</w:t>
      </w:r>
      <w:r w:rsidR="00B13881" w:rsidRPr="00B13881">
        <w:rPr>
          <w:spacing w:val="59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может</w:t>
      </w:r>
      <w:r w:rsidR="00B13881" w:rsidRPr="00B13881">
        <w:rPr>
          <w:spacing w:val="58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купить</w:t>
      </w:r>
      <w:r w:rsidR="00B13881">
        <w:rPr>
          <w:sz w:val="28"/>
          <w:szCs w:val="28"/>
        </w:rPr>
        <w:t xml:space="preserve"> </w:t>
      </w:r>
      <w:r w:rsidR="00B13881" w:rsidRPr="00B13881">
        <w:rPr>
          <w:spacing w:val="-73"/>
          <w:sz w:val="28"/>
          <w:szCs w:val="28"/>
        </w:rPr>
        <w:t xml:space="preserve"> </w:t>
      </w:r>
      <w:r w:rsidR="00B13881" w:rsidRPr="00B13881">
        <w:rPr>
          <w:sz w:val="28"/>
          <w:szCs w:val="28"/>
        </w:rPr>
        <w:t>по конкретной цене</w:t>
      </w:r>
      <w:r w:rsidR="00B13881">
        <w:rPr>
          <w:sz w:val="28"/>
          <w:szCs w:val="28"/>
        </w:rPr>
        <w:t>;</w:t>
      </w:r>
      <w:r w:rsidR="00B13881" w:rsidRPr="00B13881">
        <w:rPr>
          <w:sz w:val="28"/>
          <w:szCs w:val="28"/>
        </w:rPr>
        <w:t xml:space="preserve"> закон спроса</w:t>
      </w:r>
      <w:r w:rsidR="00B13881">
        <w:rPr>
          <w:sz w:val="28"/>
          <w:szCs w:val="28"/>
        </w:rPr>
        <w:t>; з</w:t>
      </w:r>
      <w:r w:rsidR="00B13881" w:rsidRPr="00B13881">
        <w:rPr>
          <w:sz w:val="28"/>
          <w:szCs w:val="28"/>
        </w:rPr>
        <w:t>акон предложения</w:t>
      </w:r>
      <w:r w:rsidR="00B13881">
        <w:rPr>
          <w:sz w:val="28"/>
          <w:szCs w:val="28"/>
        </w:rPr>
        <w:t>;</w:t>
      </w:r>
      <w:r w:rsidR="00B13881" w:rsidRPr="00B13881">
        <w:rPr>
          <w:sz w:val="28"/>
          <w:szCs w:val="28"/>
        </w:rPr>
        <w:t xml:space="preserve"> </w:t>
      </w:r>
      <w:r w:rsidR="00B13881">
        <w:rPr>
          <w:sz w:val="28"/>
          <w:szCs w:val="28"/>
        </w:rPr>
        <w:t>к</w:t>
      </w:r>
      <w:r w:rsidR="00B13881" w:rsidRPr="00B13881">
        <w:rPr>
          <w:sz w:val="28"/>
          <w:szCs w:val="28"/>
        </w:rPr>
        <w:t>ривая спроса</w:t>
      </w:r>
      <w:r w:rsidR="00B13881">
        <w:rPr>
          <w:sz w:val="28"/>
          <w:szCs w:val="28"/>
        </w:rPr>
        <w:t>;</w:t>
      </w:r>
      <w:r w:rsidR="00B13881" w:rsidRPr="00B13881">
        <w:rPr>
          <w:sz w:val="28"/>
          <w:szCs w:val="28"/>
        </w:rPr>
        <w:t xml:space="preserve">  </w:t>
      </w:r>
      <w:r w:rsidR="00B13881">
        <w:rPr>
          <w:sz w:val="28"/>
          <w:szCs w:val="28"/>
        </w:rPr>
        <w:t>ц</w:t>
      </w:r>
      <w:r w:rsidR="00B13881" w:rsidRPr="00B13881">
        <w:rPr>
          <w:sz w:val="28"/>
          <w:szCs w:val="28"/>
        </w:rPr>
        <w:t>еновые и неценовые факторы</w:t>
      </w:r>
      <w:r w:rsidR="00B13881">
        <w:rPr>
          <w:sz w:val="28"/>
          <w:szCs w:val="28"/>
        </w:rPr>
        <w:t>;</w:t>
      </w:r>
      <w:r w:rsidR="00B13881" w:rsidRPr="00B13881">
        <w:rPr>
          <w:sz w:val="28"/>
          <w:szCs w:val="28"/>
        </w:rPr>
        <w:t xml:space="preserve">  </w:t>
      </w:r>
      <w:r w:rsidR="00B13881">
        <w:rPr>
          <w:sz w:val="28"/>
          <w:szCs w:val="28"/>
        </w:rPr>
        <w:t>о</w:t>
      </w:r>
      <w:r w:rsidR="00B13881" w:rsidRPr="00B13881">
        <w:rPr>
          <w:sz w:val="28"/>
          <w:szCs w:val="28"/>
        </w:rPr>
        <w:t xml:space="preserve">жидание </w:t>
      </w:r>
      <w:r w:rsidR="008A77FE" w:rsidRPr="00B13881">
        <w:rPr>
          <w:sz w:val="28"/>
          <w:szCs w:val="28"/>
        </w:rPr>
        <w:t>потребителе</w:t>
      </w:r>
      <w:r w:rsidR="008A77FE">
        <w:rPr>
          <w:sz w:val="28"/>
          <w:szCs w:val="28"/>
        </w:rPr>
        <w:t>й</w:t>
      </w:r>
      <w:r w:rsidR="00B13881" w:rsidRPr="00B13881">
        <w:rPr>
          <w:sz w:val="28"/>
          <w:szCs w:val="28"/>
        </w:rPr>
        <w:t xml:space="preserve">  </w:t>
      </w:r>
      <w:r w:rsidR="008A77FE">
        <w:rPr>
          <w:sz w:val="28"/>
          <w:szCs w:val="28"/>
        </w:rPr>
        <w:t>п</w:t>
      </w:r>
      <w:r w:rsidR="00B13881" w:rsidRPr="00B13881">
        <w:rPr>
          <w:sz w:val="28"/>
          <w:szCs w:val="28"/>
        </w:rPr>
        <w:t>рава потребителей: право на информацию, право на выбор, право быть услышанным, право на безопасность, право на возмещение ущерба, право на удовлетворение базовых потребностей, право на потребительское образование. История формирования потребительского права</w:t>
      </w:r>
    </w:p>
    <w:p w:rsidR="007E0A4C" w:rsidRPr="00EA6EAF" w:rsidRDefault="007E0A4C" w:rsidP="00EA6EAF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6EAF">
        <w:rPr>
          <w:b/>
          <w:sz w:val="28"/>
          <w:szCs w:val="28"/>
        </w:rPr>
        <w:t xml:space="preserve">Тема 3. </w:t>
      </w:r>
      <w:r w:rsidRPr="008A77FE">
        <w:rPr>
          <w:i/>
          <w:color w:val="000000"/>
          <w:sz w:val="28"/>
          <w:szCs w:val="28"/>
        </w:rPr>
        <w:t>Поведение фирм</w:t>
      </w:r>
    </w:p>
    <w:p w:rsidR="008A77FE" w:rsidRPr="008A77FE" w:rsidRDefault="008A77FE" w:rsidP="00EA6EAF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8A77FE">
        <w:rPr>
          <w:bCs/>
          <w:iCs/>
          <w:color w:val="000000"/>
          <w:sz w:val="28"/>
          <w:szCs w:val="28"/>
        </w:rPr>
        <w:t>Типы конкуренции и основные рыночные структуры в современной экономике. Совершенная конкуренция, ее основные признаки. Равновесие фирмы совершенного конкурента в краткосрочном периоде (минимизация убытков, максимизация прибыли). Два подхода в анализе. Отраслевое предложение в краткосрочном периоде. Равновесие фирмы совершенного конкурента в долгосрочном периоде. Совершенная конкуренция и эффективность.</w:t>
      </w:r>
    </w:p>
    <w:p w:rsidR="007E0A4C" w:rsidRPr="000B2979" w:rsidRDefault="007E0A4C" w:rsidP="00EA6EAF">
      <w:pPr>
        <w:tabs>
          <w:tab w:val="left" w:pos="0"/>
        </w:tabs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EA6EAF">
        <w:rPr>
          <w:b/>
          <w:sz w:val="28"/>
          <w:szCs w:val="28"/>
        </w:rPr>
        <w:t xml:space="preserve">Тема 4. </w:t>
      </w:r>
      <w:r w:rsidRPr="000B2979">
        <w:rPr>
          <w:i/>
          <w:color w:val="000000"/>
          <w:sz w:val="28"/>
          <w:szCs w:val="28"/>
        </w:rPr>
        <w:t>Макроэкономическая среда и ее воздействие на благосостояние индивида</w:t>
      </w:r>
    </w:p>
    <w:p w:rsidR="00C7229C" w:rsidRPr="00EA6EAF" w:rsidRDefault="000B2979" w:rsidP="000B2979">
      <w:pPr>
        <w:pStyle w:val="ae"/>
        <w:widowControl w:val="0"/>
        <w:tabs>
          <w:tab w:val="left" w:pos="1801"/>
          <w:tab w:val="left" w:pos="180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1"/>
          <w:w w:val="110"/>
          <w:sz w:val="28"/>
          <w:szCs w:val="28"/>
        </w:rPr>
        <w:t>Р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аспределение</w:t>
      </w:r>
      <w:r w:rsidR="00C7229C" w:rsidRPr="00EA6EAF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средств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на</w:t>
      </w:r>
      <w:r w:rsidR="00C7229C" w:rsidRPr="00EA6EAF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потребление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и</w:t>
      </w:r>
      <w:r w:rsidR="00C7229C" w:rsidRPr="00EA6EAF">
        <w:rPr>
          <w:rFonts w:ascii="Times New Roman" w:hAnsi="Times New Roman" w:cs="Times New Roman"/>
          <w:spacing w:val="-13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сбережения;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lastRenderedPageBreak/>
        <w:t>за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висимость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решений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от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стадии</w:t>
      </w:r>
      <w:r w:rsidR="00C7229C" w:rsidRPr="00EA6EAF">
        <w:rPr>
          <w:rFonts w:ascii="Times New Roman" w:hAnsi="Times New Roman" w:cs="Times New Roman"/>
          <w:spacing w:val="-11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spacing w:val="-1"/>
          <w:w w:val="110"/>
          <w:sz w:val="28"/>
          <w:szCs w:val="28"/>
        </w:rPr>
        <w:t>жизненного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цикла</w:t>
      </w:r>
      <w:r w:rsidR="00C7229C" w:rsidRPr="00EA6EAF">
        <w:rPr>
          <w:rFonts w:ascii="Times New Roman" w:hAnsi="Times New Roman" w:cs="Times New Roman"/>
          <w:spacing w:val="-12"/>
          <w:w w:val="110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10"/>
          <w:sz w:val="28"/>
          <w:szCs w:val="28"/>
        </w:rPr>
        <w:t>человека</w:t>
      </w:r>
      <w:r>
        <w:rPr>
          <w:rFonts w:ascii="Times New Roman" w:hAnsi="Times New Roman" w:cs="Times New Roman"/>
          <w:w w:val="110"/>
          <w:sz w:val="28"/>
          <w:szCs w:val="28"/>
        </w:rPr>
        <w:t xml:space="preserve">;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виды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денег;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наличные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и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безналичные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деньги;</w:t>
      </w:r>
      <w:r w:rsidR="00C7229C" w:rsidRPr="00EA6EAF">
        <w:rPr>
          <w:rFonts w:ascii="Times New Roman" w:hAnsi="Times New Roman" w:cs="Times New Roman"/>
          <w:spacing w:val="34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цифровые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деньги</w:t>
      </w:r>
      <w:r w:rsidR="00C7229C" w:rsidRPr="00EA6EAF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центрального</w:t>
      </w:r>
      <w:r w:rsidR="00C7229C" w:rsidRPr="00EA6EAF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банка;</w:t>
      </w:r>
      <w:r w:rsidR="00C7229C" w:rsidRPr="00EA6EAF">
        <w:rPr>
          <w:rFonts w:ascii="Times New Roman" w:hAnsi="Times New Roman" w:cs="Times New Roman"/>
          <w:spacing w:val="37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электронные</w:t>
      </w:r>
      <w:r w:rsidR="00C7229C" w:rsidRPr="00EA6EAF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и</w:t>
      </w:r>
      <w:r w:rsidR="00C7229C" w:rsidRPr="00EA6EAF">
        <w:rPr>
          <w:rFonts w:ascii="Times New Roman" w:hAnsi="Times New Roman" w:cs="Times New Roman"/>
          <w:spacing w:val="36"/>
          <w:w w:val="105"/>
          <w:sz w:val="28"/>
          <w:szCs w:val="28"/>
        </w:rPr>
        <w:t xml:space="preserve"> </w:t>
      </w:r>
      <w:proofErr w:type="spellStart"/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квазиденьги</w:t>
      </w:r>
      <w:proofErr w:type="spellEnd"/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;</w:t>
      </w:r>
      <w:r w:rsidR="00C7229C" w:rsidRPr="00EA6EAF">
        <w:rPr>
          <w:rFonts w:ascii="Times New Roman" w:hAnsi="Times New Roman" w:cs="Times New Roman"/>
          <w:spacing w:val="-50"/>
          <w:w w:val="105"/>
          <w:sz w:val="28"/>
          <w:szCs w:val="28"/>
        </w:rPr>
        <w:t xml:space="preserve"> </w:t>
      </w:r>
      <w:proofErr w:type="spellStart"/>
      <w:r w:rsidR="00C7229C" w:rsidRPr="00EA6EAF">
        <w:rPr>
          <w:rFonts w:ascii="Times New Roman" w:hAnsi="Times New Roman" w:cs="Times New Roman"/>
          <w:w w:val="105"/>
          <w:sz w:val="28"/>
          <w:szCs w:val="28"/>
        </w:rPr>
        <w:t>криптовалюты</w:t>
      </w:r>
      <w:proofErr w:type="spellEnd"/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 xml:space="preserve"> инфляция;</w:t>
      </w:r>
      <w:r w:rsidR="00B81790" w:rsidRPr="00EA6EAF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гиперинфляция;</w:t>
      </w:r>
      <w:r w:rsidR="00B81790" w:rsidRPr="00EA6EAF">
        <w:rPr>
          <w:rFonts w:ascii="Times New Roman" w:hAnsi="Times New Roman" w:cs="Times New Roman"/>
          <w:spacing w:val="15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дефляция</w:t>
      </w:r>
      <w:r w:rsidR="00B81790" w:rsidRPr="00EA6EAF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измерение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инфляции,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индекс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потребительских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цен,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индивидуальная</w:t>
      </w:r>
      <w:r w:rsidR="00B81790" w:rsidRPr="00EA6EAF">
        <w:rPr>
          <w:rFonts w:ascii="Times New Roman" w:hAnsi="Times New Roman" w:cs="Times New Roman"/>
          <w:spacing w:val="9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инфляция;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факторы</w:t>
      </w:r>
      <w:r w:rsidR="00B81790" w:rsidRPr="00EA6EAF">
        <w:rPr>
          <w:rFonts w:ascii="Times New Roman" w:hAnsi="Times New Roman" w:cs="Times New Roman"/>
          <w:spacing w:val="7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инфляции,</w:t>
      </w:r>
      <w:r w:rsidR="00B81790" w:rsidRPr="00EA6EAF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регулируемые</w:t>
      </w:r>
      <w:r w:rsidR="00B81790" w:rsidRPr="00EA6EAF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</w:t>
      </w:r>
      <w:r w:rsidR="00B81790" w:rsidRPr="00EA6EAF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свободные</w:t>
      </w:r>
      <w:r w:rsidR="00B81790" w:rsidRPr="00EA6EAF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цены,</w:t>
      </w:r>
      <w:r w:rsidR="00B81790" w:rsidRPr="00EA6EAF">
        <w:rPr>
          <w:rFonts w:ascii="Times New Roman" w:hAnsi="Times New Roman" w:cs="Times New Roman"/>
          <w:spacing w:val="8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инфляционные</w:t>
      </w:r>
      <w:r w:rsidR="00B81790" w:rsidRPr="00EA6EAF">
        <w:rPr>
          <w:rFonts w:ascii="Times New Roman" w:hAnsi="Times New Roman" w:cs="Times New Roman"/>
          <w:spacing w:val="12"/>
          <w:w w:val="105"/>
          <w:sz w:val="28"/>
          <w:szCs w:val="28"/>
        </w:rPr>
        <w:t xml:space="preserve"> </w:t>
      </w:r>
      <w:r w:rsidR="00B81790" w:rsidRPr="00EA6EAF">
        <w:rPr>
          <w:rFonts w:ascii="Times New Roman" w:hAnsi="Times New Roman" w:cs="Times New Roman"/>
          <w:w w:val="105"/>
          <w:sz w:val="28"/>
          <w:szCs w:val="28"/>
        </w:rPr>
        <w:t>ожидания</w:t>
      </w:r>
    </w:p>
    <w:p w:rsidR="00C7229C" w:rsidRPr="00EA6EAF" w:rsidRDefault="00C7229C" w:rsidP="000B2979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  <w:szCs w:val="28"/>
        </w:rPr>
      </w:pPr>
    </w:p>
    <w:p w:rsidR="007E0A4C" w:rsidRPr="007E0A4C" w:rsidRDefault="007E0A4C" w:rsidP="00EA6EAF">
      <w:pPr>
        <w:tabs>
          <w:tab w:val="left" w:pos="0"/>
        </w:tabs>
        <w:spacing w:line="276" w:lineRule="auto"/>
        <w:jc w:val="center"/>
        <w:rPr>
          <w:b/>
          <w:i/>
          <w:sz w:val="28"/>
          <w:szCs w:val="28"/>
        </w:rPr>
      </w:pPr>
      <w:r w:rsidRPr="00EA6EAF">
        <w:rPr>
          <w:b/>
          <w:color w:val="000000"/>
          <w:sz w:val="28"/>
          <w:szCs w:val="28"/>
        </w:rPr>
        <w:t>Модуль 2. Жизненный цикл индивида и личное финансовое</w:t>
      </w:r>
      <w:r w:rsidRPr="007E0A4C">
        <w:rPr>
          <w:b/>
          <w:color w:val="000000"/>
          <w:sz w:val="28"/>
          <w:szCs w:val="28"/>
        </w:rPr>
        <w:t xml:space="preserve"> планирования</w:t>
      </w:r>
    </w:p>
    <w:p w:rsidR="007E0A4C" w:rsidRPr="008A77FE" w:rsidRDefault="007E0A4C" w:rsidP="007E0A4C">
      <w:pPr>
        <w:tabs>
          <w:tab w:val="left" w:pos="0"/>
        </w:tabs>
        <w:ind w:firstLine="709"/>
        <w:jc w:val="both"/>
        <w:rPr>
          <w:i/>
          <w:color w:val="000000"/>
          <w:sz w:val="28"/>
          <w:szCs w:val="28"/>
        </w:rPr>
      </w:pPr>
      <w:r w:rsidRPr="007E0A4C">
        <w:rPr>
          <w:b/>
          <w:sz w:val="28"/>
          <w:szCs w:val="28"/>
        </w:rPr>
        <w:t xml:space="preserve">Тема 1. </w:t>
      </w:r>
      <w:r w:rsidRPr="008A77FE">
        <w:rPr>
          <w:i/>
          <w:color w:val="000000"/>
          <w:sz w:val="28"/>
          <w:szCs w:val="28"/>
        </w:rPr>
        <w:t>Теории жизненного цикла индивида. Источники доходов, расходов и основные риски на разных этапах жизненного цикла индивида</w:t>
      </w:r>
    </w:p>
    <w:p w:rsidR="00E21C11" w:rsidRPr="00E21C11" w:rsidRDefault="00E21C11" w:rsidP="00E21C11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21C11">
        <w:rPr>
          <w:sz w:val="28"/>
          <w:szCs w:val="28"/>
        </w:rPr>
        <w:t xml:space="preserve">Расходы: обязательные и необязательные. «Эффект </w:t>
      </w:r>
      <w:proofErr w:type="spellStart"/>
      <w:r w:rsidRPr="00E21C11">
        <w:rPr>
          <w:sz w:val="28"/>
          <w:szCs w:val="28"/>
        </w:rPr>
        <w:t>латте</w:t>
      </w:r>
      <w:proofErr w:type="spellEnd"/>
      <w:r w:rsidRPr="00E21C11">
        <w:rPr>
          <w:sz w:val="28"/>
          <w:szCs w:val="28"/>
        </w:rPr>
        <w:t xml:space="preserve">» и денежная иллюзия. Разные последствия разных расходов. Статистика расходов российского населения. Налогообложение. Налоги на граждан России. Уровень налогообложения в России. Плоская и прогрессивная налоговая шкала. Налоговые льготы. Налоговые декларации. Социальные налоговые вычеты. Имущественный налоговый вычет при покупке жилья. Ответственность за налоговые нарушения в России. Доходы: денежные и </w:t>
      </w:r>
      <w:proofErr w:type="spellStart"/>
      <w:r w:rsidRPr="00E21C11">
        <w:rPr>
          <w:sz w:val="28"/>
          <w:szCs w:val="28"/>
        </w:rPr>
        <w:t>неденежные</w:t>
      </w:r>
      <w:proofErr w:type="spellEnd"/>
      <w:r w:rsidRPr="00E21C11">
        <w:rPr>
          <w:sz w:val="28"/>
          <w:szCs w:val="28"/>
        </w:rPr>
        <w:t xml:space="preserve">, трудовые и нетрудовые, легкие и трудные. Заработная плата. Оформление трудовых отношений. Права и обязанности работника. Оплата труда наемного работника. Права наемного работника. Доходы от предпринимательства. Предпринимательство. Регистрация бизнеса (выбор между ИП </w:t>
      </w:r>
      <w:proofErr w:type="gramStart"/>
      <w:r w:rsidRPr="00E21C11">
        <w:rPr>
          <w:sz w:val="28"/>
          <w:szCs w:val="28"/>
        </w:rPr>
        <w:t>и ООО</w:t>
      </w:r>
      <w:proofErr w:type="gramEnd"/>
      <w:r w:rsidRPr="00E21C11">
        <w:rPr>
          <w:sz w:val="28"/>
          <w:szCs w:val="28"/>
        </w:rPr>
        <w:t>). Выбор режима налогообложения. Ответственность и риски предпринимателя. Рентные доходы. Процентные выплаты по вкладу в банке. Купонные выплаты и дивиденды. Арендная плата от сдачи недвижимости. Социальные выплаты и пособия. Выплаты из федеральных фондов. Выплаты из федерального бюджета. Выплаты из региональных и местных бюджетов. Льготы.</w:t>
      </w:r>
    </w:p>
    <w:p w:rsidR="007E0A4C" w:rsidRDefault="007E0A4C" w:rsidP="008A77FE">
      <w:pPr>
        <w:shd w:val="clear" w:color="auto" w:fill="FFFFFF"/>
        <w:jc w:val="center"/>
        <w:rPr>
          <w:color w:val="000000"/>
          <w:sz w:val="28"/>
          <w:szCs w:val="28"/>
        </w:rPr>
      </w:pPr>
      <w:r w:rsidRPr="007E0A4C">
        <w:rPr>
          <w:b/>
          <w:sz w:val="28"/>
          <w:szCs w:val="28"/>
        </w:rPr>
        <w:t xml:space="preserve">Тема 2. </w:t>
      </w:r>
      <w:r w:rsidRPr="007E0A4C">
        <w:rPr>
          <w:color w:val="000000"/>
          <w:sz w:val="28"/>
          <w:szCs w:val="28"/>
        </w:rPr>
        <w:t>Личное финансовое планирование</w:t>
      </w:r>
    </w:p>
    <w:p w:rsidR="00C7229C" w:rsidRDefault="00A877A2" w:rsidP="008A77FE">
      <w:pPr>
        <w:tabs>
          <w:tab w:val="left" w:pos="0"/>
        </w:tabs>
        <w:spacing w:line="276" w:lineRule="auto"/>
        <w:ind w:firstLine="709"/>
        <w:jc w:val="both"/>
        <w:rPr>
          <w:w w:val="110"/>
          <w:sz w:val="28"/>
          <w:szCs w:val="28"/>
        </w:rPr>
      </w:pPr>
      <w:r w:rsidRPr="00A877A2">
        <w:rPr>
          <w:sz w:val="28"/>
          <w:szCs w:val="28"/>
        </w:rPr>
        <w:t xml:space="preserve">Личный бюджет. Активы и пассивы домохозяйства. Сбалансированность личного бюджета. Техника и технология ведения личного бюджета (принцип «начти с малого», принцип «поставь перед собой Большую Цель», анализ данных личного бюджета). Финансовое планирование: как ставить цели и достигать их. Перевод эмоциональной цели в </w:t>
      </w:r>
      <w:proofErr w:type="gramStart"/>
      <w:r w:rsidRPr="00A877A2">
        <w:rPr>
          <w:sz w:val="28"/>
          <w:szCs w:val="28"/>
        </w:rPr>
        <w:t>финансовую</w:t>
      </w:r>
      <w:proofErr w:type="gramEnd"/>
      <w:r w:rsidRPr="00A877A2">
        <w:rPr>
          <w:sz w:val="28"/>
          <w:szCs w:val="28"/>
        </w:rPr>
        <w:t>. Жизненный цикл и его влияние на личный бюджет. Типичные этапы жизненного цикла. Различия в доходах, расходах и сбережениях на разных этапах жизненного цикла.</w:t>
      </w:r>
      <w:r w:rsidRPr="00A877A2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Ф</w:t>
      </w:r>
      <w:r w:rsidRPr="00EA6EAF">
        <w:rPr>
          <w:w w:val="110"/>
          <w:sz w:val="28"/>
          <w:szCs w:val="28"/>
        </w:rPr>
        <w:t>ормирование</w:t>
      </w:r>
      <w:r w:rsidRPr="00EA6EAF">
        <w:rPr>
          <w:spacing w:val="33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финансовой</w:t>
      </w:r>
      <w:r w:rsidRPr="00EA6EAF">
        <w:rPr>
          <w:spacing w:val="34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подушки</w:t>
      </w:r>
      <w:r w:rsidRPr="00EA6EAF">
        <w:rPr>
          <w:spacing w:val="33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безопасности,</w:t>
      </w:r>
      <w:r w:rsidRPr="00EA6EAF">
        <w:rPr>
          <w:spacing w:val="34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сбережений</w:t>
      </w:r>
      <w:r w:rsidRPr="00EA6EAF">
        <w:rPr>
          <w:spacing w:val="-53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и</w:t>
      </w:r>
      <w:r w:rsidRPr="00EA6EAF">
        <w:rPr>
          <w:spacing w:val="1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инвестиций,</w:t>
      </w:r>
      <w:r w:rsidRPr="00EA6EAF">
        <w:rPr>
          <w:spacing w:val="1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страхование</w:t>
      </w:r>
      <w:r w:rsidRPr="00EA6EAF">
        <w:rPr>
          <w:spacing w:val="1"/>
          <w:w w:val="110"/>
          <w:sz w:val="28"/>
          <w:szCs w:val="28"/>
        </w:rPr>
        <w:t xml:space="preserve"> </w:t>
      </w:r>
      <w:r w:rsidRPr="00EA6EAF">
        <w:rPr>
          <w:w w:val="110"/>
          <w:sz w:val="28"/>
          <w:szCs w:val="28"/>
        </w:rPr>
        <w:t>рисков.</w:t>
      </w:r>
    </w:p>
    <w:p w:rsidR="00FE469C" w:rsidRPr="00FE469C" w:rsidRDefault="00FE469C" w:rsidP="008A77FE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FE469C">
        <w:rPr>
          <w:sz w:val="28"/>
          <w:szCs w:val="28"/>
        </w:rPr>
        <w:lastRenderedPageBreak/>
        <w:t xml:space="preserve">Финансовый план (бюджет) государства. Бюджетная система РФ. Бюджетная политика РФ. </w:t>
      </w:r>
    </w:p>
    <w:p w:rsidR="007E0A4C" w:rsidRPr="007E0A4C" w:rsidRDefault="007E0A4C" w:rsidP="008A77FE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7E0A4C">
        <w:rPr>
          <w:b/>
          <w:color w:val="000000"/>
          <w:sz w:val="28"/>
          <w:szCs w:val="28"/>
        </w:rPr>
        <w:t>Модуль 3. Финансовые инструменты достижения целей</w:t>
      </w:r>
    </w:p>
    <w:p w:rsidR="007E0A4C" w:rsidRDefault="007E0A4C" w:rsidP="007E0A4C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7E0A4C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</w:t>
      </w:r>
      <w:r w:rsidRPr="007E0A4C">
        <w:rPr>
          <w:b/>
          <w:sz w:val="28"/>
          <w:szCs w:val="28"/>
        </w:rPr>
        <w:t xml:space="preserve">. </w:t>
      </w:r>
      <w:r w:rsidRPr="007E0A4C">
        <w:rPr>
          <w:color w:val="000000"/>
          <w:sz w:val="28"/>
          <w:szCs w:val="28"/>
        </w:rPr>
        <w:t>Инструменты сбережения и инвестирования</w:t>
      </w:r>
    </w:p>
    <w:p w:rsidR="00274A4E" w:rsidRDefault="00274A4E" w:rsidP="00353C7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274A4E">
        <w:rPr>
          <w:sz w:val="28"/>
          <w:szCs w:val="28"/>
        </w:rPr>
        <w:t xml:space="preserve">Природа сбережений. Связь с инфляцией. Номинальная и реальная процентная ставка. Сбережений и инвестиции. Принципы выбора вклада. Низкие процентные ставки. Накопительные счета. Депозиты с плавающей и фиксированной ставкой. Вклады в потребительские кооперативы и </w:t>
      </w:r>
      <w:proofErr w:type="spellStart"/>
      <w:r w:rsidRPr="00274A4E">
        <w:rPr>
          <w:sz w:val="28"/>
          <w:szCs w:val="28"/>
        </w:rPr>
        <w:t>микрофинансовые</w:t>
      </w:r>
      <w:proofErr w:type="spellEnd"/>
      <w:r w:rsidRPr="00274A4E">
        <w:rPr>
          <w:sz w:val="28"/>
          <w:szCs w:val="28"/>
        </w:rPr>
        <w:t xml:space="preserve"> организации. Металлические счета. Финансовые пирамиды. </w:t>
      </w:r>
    </w:p>
    <w:p w:rsidR="00B81790" w:rsidRPr="00274A4E" w:rsidRDefault="00274A4E" w:rsidP="00353C78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274A4E">
        <w:rPr>
          <w:sz w:val="28"/>
          <w:szCs w:val="28"/>
        </w:rPr>
        <w:t xml:space="preserve">Природа инвестирования. Доходность инвестиций. Соотношение риска и доходности. Инвестиционные риски. Ценные бумаги. Облигации. Акции. Риски государственных облигаций. Фондовый рынок. Биржа. Брокеры. Фьючерс. Типы </w:t>
      </w:r>
      <w:proofErr w:type="spellStart"/>
      <w:r w:rsidRPr="00274A4E">
        <w:rPr>
          <w:sz w:val="28"/>
          <w:szCs w:val="28"/>
        </w:rPr>
        <w:t>ПИФов</w:t>
      </w:r>
      <w:proofErr w:type="spellEnd"/>
      <w:r w:rsidRPr="00274A4E">
        <w:rPr>
          <w:sz w:val="28"/>
          <w:szCs w:val="28"/>
        </w:rPr>
        <w:t xml:space="preserve">. Практика российского рынка акций. Торговля ценными бумагами. Торговля на бирже. Стратегия инвестирования в акции. Доверительное управление ценными бумагами. Коллективные инвестиции. Налогообложение операций на фондовом рынке. Индивидуальные инвестиционные счета. Виды валют. </w:t>
      </w:r>
      <w:proofErr w:type="spellStart"/>
      <w:r w:rsidRPr="00274A4E">
        <w:rPr>
          <w:sz w:val="28"/>
          <w:szCs w:val="28"/>
        </w:rPr>
        <w:t>Криптовалюта</w:t>
      </w:r>
      <w:proofErr w:type="spellEnd"/>
      <w:r w:rsidRPr="00274A4E">
        <w:rPr>
          <w:sz w:val="28"/>
          <w:szCs w:val="28"/>
        </w:rPr>
        <w:t xml:space="preserve">. </w:t>
      </w:r>
      <w:proofErr w:type="spellStart"/>
      <w:r w:rsidRPr="00274A4E">
        <w:rPr>
          <w:sz w:val="28"/>
          <w:szCs w:val="28"/>
        </w:rPr>
        <w:t>Биткоин</w:t>
      </w:r>
      <w:proofErr w:type="spellEnd"/>
      <w:r w:rsidRPr="00274A4E">
        <w:rPr>
          <w:sz w:val="28"/>
          <w:szCs w:val="28"/>
        </w:rPr>
        <w:t xml:space="preserve">. Валютные коды. Валютная механика. Операции с валютой. Инвестиции в валюту. Паритет покупательской способности. Индекс </w:t>
      </w:r>
      <w:proofErr w:type="spellStart"/>
      <w:r w:rsidRPr="00274A4E">
        <w:rPr>
          <w:sz w:val="28"/>
          <w:szCs w:val="28"/>
        </w:rPr>
        <w:t>бигмака</w:t>
      </w:r>
      <w:proofErr w:type="spellEnd"/>
      <w:r w:rsidRPr="00274A4E">
        <w:rPr>
          <w:sz w:val="28"/>
          <w:szCs w:val="28"/>
        </w:rPr>
        <w:t>. Инфляция. Кэрри трейд. Сырьевые (товарные) валюты. Атака на фиксированные валютные курсы. Форвардные и фьючерсные контракты. Рынок «</w:t>
      </w:r>
      <w:proofErr w:type="spellStart"/>
      <w:r w:rsidRPr="00274A4E">
        <w:rPr>
          <w:sz w:val="28"/>
          <w:szCs w:val="28"/>
        </w:rPr>
        <w:t>Форекс</w:t>
      </w:r>
      <w:proofErr w:type="spellEnd"/>
      <w:r w:rsidRPr="00274A4E">
        <w:rPr>
          <w:sz w:val="28"/>
          <w:szCs w:val="28"/>
        </w:rPr>
        <w:t>».</w:t>
      </w:r>
    </w:p>
    <w:p w:rsidR="007E0A4C" w:rsidRDefault="007E0A4C" w:rsidP="00353C78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E0A4C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2</w:t>
      </w:r>
      <w:r w:rsidRPr="007E0A4C">
        <w:rPr>
          <w:b/>
          <w:sz w:val="28"/>
          <w:szCs w:val="28"/>
        </w:rPr>
        <w:t xml:space="preserve">. </w:t>
      </w:r>
      <w:r w:rsidRPr="007E0A4C">
        <w:rPr>
          <w:color w:val="000000"/>
          <w:sz w:val="28"/>
          <w:szCs w:val="28"/>
        </w:rPr>
        <w:t>Инструменты кредитования</w:t>
      </w:r>
    </w:p>
    <w:p w:rsidR="00EA6EAF" w:rsidRPr="00A877A2" w:rsidRDefault="00A877A2" w:rsidP="00353C78">
      <w:pPr>
        <w:tabs>
          <w:tab w:val="left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877A2">
        <w:rPr>
          <w:sz w:val="28"/>
          <w:szCs w:val="28"/>
        </w:rPr>
        <w:t xml:space="preserve">Кредит: сумма, ставка, срок, платеж. Профессиональные и непрофессиональные кредиторы. Заемные отношения между гражданами. Кредитование в банках. </w:t>
      </w:r>
      <w:proofErr w:type="spellStart"/>
      <w:r w:rsidRPr="00A877A2">
        <w:rPr>
          <w:sz w:val="28"/>
          <w:szCs w:val="28"/>
        </w:rPr>
        <w:t>Микрофинансовые</w:t>
      </w:r>
      <w:proofErr w:type="spellEnd"/>
      <w:r w:rsidRPr="00A877A2">
        <w:rPr>
          <w:sz w:val="28"/>
          <w:szCs w:val="28"/>
        </w:rPr>
        <w:t xml:space="preserve"> организации. Кредитные потребительские кооперативы. Ломбарды. Взаимное кредитование (P2P </w:t>
      </w:r>
      <w:proofErr w:type="spellStart"/>
      <w:r w:rsidRPr="00A877A2">
        <w:rPr>
          <w:sz w:val="28"/>
          <w:szCs w:val="28"/>
        </w:rPr>
        <w:t>lending</w:t>
      </w:r>
      <w:proofErr w:type="spellEnd"/>
      <w:r w:rsidRPr="00A877A2">
        <w:rPr>
          <w:sz w:val="28"/>
          <w:szCs w:val="28"/>
        </w:rPr>
        <w:t xml:space="preserve">). Кредитная история. Классификация кредитов и займов. Ипотечные кредиты и займы. Автокредиты и другие потребительские целевые кредиты и займы. Образовательные кредиты. Потребительские нецелевые кредиты и займы. «Карточные» кредиты. POS-кредиты и займы. Займы до зарплаты. Правовое оформление кредитных и заемных отношений. Закон о потребительском кредите (займе). Залог и ипотека. Договор поручительства. «Математика кредитования». Способы начисления процентов. Простые и сложные проценты. </w:t>
      </w:r>
      <w:proofErr w:type="spellStart"/>
      <w:r w:rsidRPr="00A877A2">
        <w:rPr>
          <w:sz w:val="28"/>
          <w:szCs w:val="28"/>
        </w:rPr>
        <w:t>Аннуитетные</w:t>
      </w:r>
      <w:proofErr w:type="spellEnd"/>
      <w:r w:rsidRPr="00A877A2">
        <w:rPr>
          <w:sz w:val="28"/>
          <w:szCs w:val="28"/>
        </w:rPr>
        <w:t xml:space="preserve"> платежи. Особенности начисления процентов по кредитным картам. Сопутствующие комиссии и платежи. Полная стоимость кредита. Процедуры получения кредита (займа). Определение необходимости кредита. Кредитные калькуляторы. Поиск информации о доступных кредитах (займах), сравнение условий. Подача </w:t>
      </w:r>
      <w:r w:rsidRPr="00A877A2">
        <w:rPr>
          <w:sz w:val="28"/>
          <w:szCs w:val="28"/>
        </w:rPr>
        <w:lastRenderedPageBreak/>
        <w:t>заявки на получение кредита / займа. Рассмотрение заявки банком (МФО, КПК). Получение индивидуальных условий договора и заключение договора. «Период охлаждения». Предоставления кредита (займа). Комиссии за рассмотрение заявки и за заключение договора. Обслуживание кредита (займа). Способы погашения кредита (займа). Предоставление информации в БКИ. Долгосрочное погашение и рефинансирование. Споры о досрочном погашении кредита. Конфликты заемщика и кредитора. Нарушение обязательств заемщиком. Разрешение конфликта из-за нарушения обязательств заемщиком. Нарушение обязательств со стороны кредитора. Личное банкротство.</w:t>
      </w:r>
    </w:p>
    <w:p w:rsidR="007E0A4C" w:rsidRPr="00274A4E" w:rsidRDefault="007E0A4C" w:rsidP="00353C78">
      <w:pPr>
        <w:tabs>
          <w:tab w:val="left" w:pos="0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7E0A4C">
        <w:rPr>
          <w:b/>
          <w:sz w:val="28"/>
          <w:szCs w:val="28"/>
        </w:rPr>
        <w:t xml:space="preserve">Тема 3. </w:t>
      </w:r>
      <w:r w:rsidRPr="00274A4E">
        <w:rPr>
          <w:i/>
          <w:color w:val="000000"/>
          <w:sz w:val="28"/>
          <w:szCs w:val="28"/>
        </w:rPr>
        <w:t>Инструменты страхования</w:t>
      </w:r>
    </w:p>
    <w:p w:rsidR="007E0A4C" w:rsidRPr="00A877A2" w:rsidRDefault="00A877A2" w:rsidP="00353C78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877A2">
        <w:rPr>
          <w:sz w:val="28"/>
          <w:szCs w:val="28"/>
        </w:rPr>
        <w:t xml:space="preserve">Понятия случайности и вероятности. Риск и неопределенность. Страховой случай. Страховая сумма и ущерб. Страховая премия. Франшиза (условная и безусловная). Субъекты рынка страхования: страховщик, страхователь, застрахованный, выгодоприобретатель. Страховой полис (договор). Страховые агенты и брокеры. Основные правила добровольного страхования. Добровольное медицинское страхование. Имущественное страхование. Личное страхование. Обязательное медицинское страхование. Накопительное страхование жизни и депозиты. Страхование ответственности. </w:t>
      </w:r>
      <w:proofErr w:type="spellStart"/>
      <w:r w:rsidRPr="00A877A2">
        <w:rPr>
          <w:sz w:val="28"/>
          <w:szCs w:val="28"/>
        </w:rPr>
        <w:t>Европротокол</w:t>
      </w:r>
      <w:proofErr w:type="spellEnd"/>
      <w:r w:rsidRPr="00A877A2">
        <w:rPr>
          <w:sz w:val="28"/>
          <w:szCs w:val="28"/>
        </w:rPr>
        <w:t>. Страхование пассажиров. Страхование от несчастных случаев. Страхование автомобилей КАСКО. Титульное страхование недвижимости. Страхование в цифровом мире. Страхование жилья от чрезвычайных ситуаций. Потенциальные конфликты в сфере страхования: разорение страховой компании, отзыв лицензии, обман агента.</w:t>
      </w:r>
    </w:p>
    <w:p w:rsidR="00DF7AD7" w:rsidRPr="00A877A2" w:rsidRDefault="00DF7AD7" w:rsidP="00353C78">
      <w:pPr>
        <w:tabs>
          <w:tab w:val="left" w:pos="0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DF7AD7" w:rsidRPr="007E0A4C" w:rsidRDefault="00DF7AD7" w:rsidP="00C7556C">
      <w:pPr>
        <w:tabs>
          <w:tab w:val="left" w:pos="0"/>
        </w:tabs>
        <w:jc w:val="center"/>
        <w:rPr>
          <w:b/>
          <w:sz w:val="28"/>
          <w:szCs w:val="28"/>
        </w:rPr>
      </w:pPr>
      <w:r w:rsidRPr="007E0A4C">
        <w:rPr>
          <w:b/>
          <w:sz w:val="28"/>
          <w:szCs w:val="28"/>
          <w:lang w:val="en-US"/>
        </w:rPr>
        <w:t>IV</w:t>
      </w:r>
      <w:r w:rsidRPr="007E0A4C">
        <w:rPr>
          <w:b/>
          <w:sz w:val="28"/>
          <w:szCs w:val="28"/>
        </w:rPr>
        <w:t xml:space="preserve">. ВАРИАНТЫ КОНТРОЛЬНЫХ РАБОТ </w:t>
      </w:r>
    </w:p>
    <w:p w:rsidR="0059103D" w:rsidRDefault="0059103D" w:rsidP="00C7556C">
      <w:pPr>
        <w:pStyle w:val="2"/>
        <w:tabs>
          <w:tab w:val="left" w:pos="0"/>
        </w:tabs>
      </w:pPr>
    </w:p>
    <w:p w:rsidR="0059103D" w:rsidRDefault="0059103D" w:rsidP="00A23921">
      <w:pPr>
        <w:pStyle w:val="2"/>
        <w:tabs>
          <w:tab w:val="left" w:pos="0"/>
        </w:tabs>
        <w:spacing w:line="276" w:lineRule="auto"/>
        <w:jc w:val="center"/>
        <w:rPr>
          <w:b/>
          <w:i w:val="0"/>
        </w:rPr>
      </w:pPr>
      <w:r w:rsidRPr="00A23921">
        <w:rPr>
          <w:b/>
          <w:i w:val="0"/>
        </w:rPr>
        <w:t>Вариант    1</w:t>
      </w:r>
    </w:p>
    <w:p w:rsidR="00911852" w:rsidRPr="00911852" w:rsidRDefault="00911852" w:rsidP="00353C78">
      <w:pPr>
        <w:pStyle w:val="ae"/>
        <w:tabs>
          <w:tab w:val="left" w:pos="207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852">
        <w:rPr>
          <w:rFonts w:ascii="Times New Roman" w:hAnsi="Times New Roman" w:cs="Times New Roman"/>
          <w:b/>
          <w:sz w:val="28"/>
          <w:szCs w:val="28"/>
        </w:rPr>
        <w:t>1.Опишите</w:t>
      </w:r>
      <w:r w:rsidRPr="00911852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институциональную</w:t>
      </w:r>
      <w:r w:rsidRPr="00911852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структуру</w:t>
      </w:r>
      <w:r w:rsidRPr="00911852">
        <w:rPr>
          <w:rFonts w:ascii="Times New Roman" w:hAnsi="Times New Roman" w:cs="Times New Roman"/>
          <w:b/>
          <w:spacing w:val="17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финансовой</w:t>
      </w:r>
      <w:r w:rsidRPr="00911852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911852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РФ,</w:t>
      </w:r>
      <w:r w:rsidRPr="00911852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в</w:t>
      </w:r>
      <w:r w:rsidRPr="00911852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рамках</w:t>
      </w:r>
      <w:r w:rsidRPr="00911852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которой формируются финансовые</w:t>
      </w:r>
      <w:r w:rsidRPr="0091185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 xml:space="preserve">взаимоотношения. </w:t>
      </w:r>
    </w:p>
    <w:p w:rsidR="00911852" w:rsidRPr="00911852" w:rsidRDefault="00911852" w:rsidP="00353C78">
      <w:pPr>
        <w:pStyle w:val="ae"/>
        <w:tabs>
          <w:tab w:val="left" w:pos="205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Обозначьте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основные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функции Министерства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финансов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РФ.</w:t>
      </w:r>
      <w:r w:rsidR="00035804" w:rsidRPr="00035804">
        <w:rPr>
          <w:rFonts w:ascii="Times New Roman" w:hAnsi="Times New Roman" w:cs="Times New Roman"/>
          <w:sz w:val="28"/>
          <w:szCs w:val="28"/>
        </w:rPr>
        <w:t xml:space="preserve"> </w:t>
      </w:r>
      <w:r w:rsidR="00035804" w:rsidRPr="00911852">
        <w:rPr>
          <w:rFonts w:ascii="Times New Roman" w:hAnsi="Times New Roman" w:cs="Times New Roman"/>
          <w:sz w:val="28"/>
          <w:szCs w:val="28"/>
        </w:rPr>
        <w:t>Банка</w:t>
      </w:r>
      <w:r w:rsidR="00035804" w:rsidRPr="009118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35804" w:rsidRPr="00911852">
        <w:rPr>
          <w:rFonts w:ascii="Times New Roman" w:hAnsi="Times New Roman" w:cs="Times New Roman"/>
          <w:sz w:val="28"/>
          <w:szCs w:val="28"/>
        </w:rPr>
        <w:t>России.</w:t>
      </w:r>
      <w:r w:rsidR="00035804">
        <w:rPr>
          <w:rFonts w:ascii="Times New Roman" w:hAnsi="Times New Roman" w:cs="Times New Roman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Обозначьте состав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и</w:t>
      </w:r>
      <w:r w:rsidRPr="0091185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основные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функции</w:t>
      </w:r>
      <w:r w:rsidRPr="0091185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91185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внебюджетных</w:t>
      </w:r>
      <w:r w:rsidRPr="0091185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фондов РФ.</w:t>
      </w:r>
    </w:p>
    <w:p w:rsidR="00A23921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</w:rPr>
        <w:t>6 июня 2022 года Анатолий Иванович столкнулся с необходимостью срочно оплатить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лечение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своего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отца:</w:t>
      </w:r>
      <w:r w:rsidRPr="00911852">
        <w:rPr>
          <w:spacing w:val="1"/>
          <w:sz w:val="28"/>
          <w:szCs w:val="28"/>
        </w:rPr>
        <w:t xml:space="preserve"> </w:t>
      </w:r>
      <w:proofErr w:type="spellStart"/>
      <w:r w:rsidRPr="00911852">
        <w:rPr>
          <w:sz w:val="28"/>
          <w:szCs w:val="28"/>
        </w:rPr>
        <w:t>имплантирование</w:t>
      </w:r>
      <w:proofErr w:type="spellEnd"/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электрокардиостимулятора.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Стоимость</w:t>
      </w:r>
      <w:r w:rsidRPr="00911852">
        <w:rPr>
          <w:spacing w:val="60"/>
          <w:sz w:val="28"/>
          <w:szCs w:val="28"/>
        </w:rPr>
        <w:t xml:space="preserve"> </w:t>
      </w:r>
      <w:r w:rsidRPr="00911852">
        <w:rPr>
          <w:sz w:val="28"/>
          <w:szCs w:val="28"/>
        </w:rPr>
        <w:t>лечения</w:t>
      </w:r>
      <w:r w:rsidRPr="00911852">
        <w:rPr>
          <w:spacing w:val="-57"/>
          <w:sz w:val="28"/>
          <w:szCs w:val="28"/>
        </w:rPr>
        <w:t xml:space="preserve"> </w:t>
      </w:r>
      <w:r w:rsidRPr="00911852">
        <w:rPr>
          <w:sz w:val="28"/>
          <w:szCs w:val="28"/>
        </w:rPr>
        <w:t>250 000 руб., оплатить необходимо до 15 июня. Оплатить можно наличными, картой,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переводом</w:t>
      </w:r>
      <w:r w:rsidRPr="00911852">
        <w:rPr>
          <w:spacing w:val="-2"/>
          <w:sz w:val="28"/>
          <w:szCs w:val="28"/>
        </w:rPr>
        <w:t xml:space="preserve"> </w:t>
      </w:r>
      <w:r w:rsidRPr="00911852">
        <w:rPr>
          <w:sz w:val="28"/>
          <w:szCs w:val="28"/>
        </w:rPr>
        <w:t>средств.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</w:rPr>
        <w:lastRenderedPageBreak/>
        <w:t>Анатолий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Иванович задумался над проблемой, ведь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его ежемесячный профицит не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превышает</w:t>
      </w:r>
      <w:r w:rsidRPr="00911852">
        <w:rPr>
          <w:spacing w:val="-1"/>
          <w:sz w:val="28"/>
          <w:szCs w:val="28"/>
        </w:rPr>
        <w:t xml:space="preserve"> </w:t>
      </w:r>
      <w:r w:rsidRPr="00911852">
        <w:rPr>
          <w:sz w:val="28"/>
          <w:szCs w:val="28"/>
        </w:rPr>
        <w:t>15 000 рублей.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</w:rPr>
        <w:t>У него есть срочный вклад в сумме 200 000 руб. в Банке, размещенный на 1 год под 6%</w:t>
      </w:r>
      <w:r w:rsidRPr="00911852">
        <w:rPr>
          <w:spacing w:val="1"/>
          <w:sz w:val="28"/>
          <w:szCs w:val="28"/>
        </w:rPr>
        <w:t xml:space="preserve"> </w:t>
      </w:r>
      <w:proofErr w:type="gramStart"/>
      <w:r w:rsidRPr="00911852">
        <w:rPr>
          <w:sz w:val="28"/>
          <w:szCs w:val="28"/>
        </w:rPr>
        <w:t>годовых</w:t>
      </w:r>
      <w:proofErr w:type="gramEnd"/>
      <w:r w:rsidRPr="00911852">
        <w:rPr>
          <w:sz w:val="28"/>
          <w:szCs w:val="28"/>
        </w:rPr>
        <w:t>, с ежемесячной капитализацией. Срок окончания вклада 19 октября 2022 г. При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досрочном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изъятии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средств,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процент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на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них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будет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начислен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банком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ставке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0,1%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годовых,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если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прошло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270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дней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дня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момента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открытия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вклада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–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ставке</w:t>
      </w:r>
      <w:r w:rsidRPr="00911852">
        <w:rPr>
          <w:spacing w:val="60"/>
          <w:sz w:val="28"/>
          <w:szCs w:val="28"/>
        </w:rPr>
        <w:t xml:space="preserve"> </w:t>
      </w:r>
      <w:r w:rsidRPr="00911852">
        <w:rPr>
          <w:sz w:val="28"/>
          <w:szCs w:val="28"/>
        </w:rPr>
        <w:t>3%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годовых.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</w:rPr>
        <w:t>Анатолий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Иванович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рассматривает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несколько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вариантов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кредитных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предложений,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которые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позволят</w:t>
      </w:r>
      <w:r w:rsidRPr="00911852">
        <w:rPr>
          <w:spacing w:val="-1"/>
          <w:sz w:val="28"/>
          <w:szCs w:val="28"/>
        </w:rPr>
        <w:t xml:space="preserve"> </w:t>
      </w:r>
      <w:r w:rsidRPr="00911852">
        <w:rPr>
          <w:sz w:val="28"/>
          <w:szCs w:val="28"/>
        </w:rPr>
        <w:t>ему</w:t>
      </w:r>
      <w:r w:rsidRPr="00911852">
        <w:rPr>
          <w:spacing w:val="-8"/>
          <w:sz w:val="28"/>
          <w:szCs w:val="28"/>
        </w:rPr>
        <w:t xml:space="preserve"> </w:t>
      </w:r>
      <w:r w:rsidRPr="00911852">
        <w:rPr>
          <w:sz w:val="28"/>
          <w:szCs w:val="28"/>
        </w:rPr>
        <w:t>оплатить лечение</w:t>
      </w:r>
      <w:r w:rsidRPr="00911852">
        <w:rPr>
          <w:spacing w:val="-1"/>
          <w:sz w:val="28"/>
          <w:szCs w:val="28"/>
        </w:rPr>
        <w:t xml:space="preserve"> </w:t>
      </w:r>
      <w:r w:rsidRPr="00911852">
        <w:rPr>
          <w:sz w:val="28"/>
          <w:szCs w:val="28"/>
        </w:rPr>
        <w:t>родственника.</w:t>
      </w:r>
    </w:p>
    <w:p w:rsidR="00911852" w:rsidRPr="00911852" w:rsidRDefault="00911852" w:rsidP="005342BB">
      <w:pPr>
        <w:pStyle w:val="ae"/>
        <w:widowControl w:val="0"/>
        <w:numPr>
          <w:ilvl w:val="0"/>
          <w:numId w:val="5"/>
        </w:numPr>
        <w:tabs>
          <w:tab w:val="left" w:pos="905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Оформить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потребительский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кредит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на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сумму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250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000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рублей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под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17,5%,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срок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рассмотрения заявки 1 день, снятие наличных со счета без комиссии, возможно досрочное</w:t>
      </w:r>
      <w:r w:rsidRPr="0091185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погашение,</w:t>
      </w:r>
      <w:r w:rsidRPr="009118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911852">
        <w:rPr>
          <w:rFonts w:ascii="Times New Roman" w:hAnsi="Times New Roman" w:cs="Times New Roman"/>
          <w:sz w:val="28"/>
          <w:szCs w:val="28"/>
        </w:rPr>
        <w:t>аннуитетные</w:t>
      </w:r>
      <w:proofErr w:type="spellEnd"/>
      <w:r w:rsidRPr="009118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платежи.</w:t>
      </w:r>
    </w:p>
    <w:p w:rsidR="00911852" w:rsidRPr="00911852" w:rsidRDefault="00911852" w:rsidP="005342BB">
      <w:pPr>
        <w:pStyle w:val="ae"/>
        <w:widowControl w:val="0"/>
        <w:numPr>
          <w:ilvl w:val="0"/>
          <w:numId w:val="5"/>
        </w:numPr>
        <w:tabs>
          <w:tab w:val="left" w:pos="82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 xml:space="preserve">Воспользоваться услугами </w:t>
      </w:r>
      <w:proofErr w:type="spellStart"/>
      <w:r w:rsidRPr="00911852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911852">
        <w:rPr>
          <w:rFonts w:ascii="Times New Roman" w:hAnsi="Times New Roman" w:cs="Times New Roman"/>
          <w:sz w:val="28"/>
          <w:szCs w:val="28"/>
        </w:rPr>
        <w:t xml:space="preserve"> организаций – кредит под 0,7 % в день,</w:t>
      </w:r>
      <w:r w:rsidRPr="00911852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срок 91 - 365 дней, срок рассмотрения заявки 2 часа, снятие наличных через кассу без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комиссии.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</w:rPr>
        <w:t>Помогите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Анатолию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Ивановичу</w:t>
      </w:r>
      <w:r w:rsidRPr="00911852">
        <w:rPr>
          <w:spacing w:val="-7"/>
          <w:sz w:val="28"/>
          <w:szCs w:val="28"/>
        </w:rPr>
        <w:t xml:space="preserve"> </w:t>
      </w:r>
      <w:r w:rsidRPr="00911852">
        <w:rPr>
          <w:sz w:val="28"/>
          <w:szCs w:val="28"/>
        </w:rPr>
        <w:t>принять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решение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в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этой</w:t>
      </w:r>
      <w:r w:rsidRPr="00911852">
        <w:rPr>
          <w:spacing w:val="-2"/>
          <w:sz w:val="28"/>
          <w:szCs w:val="28"/>
        </w:rPr>
        <w:t xml:space="preserve"> </w:t>
      </w:r>
      <w:r w:rsidRPr="00911852">
        <w:rPr>
          <w:sz w:val="28"/>
          <w:szCs w:val="28"/>
        </w:rPr>
        <w:t>ситуации.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911852">
        <w:rPr>
          <w:sz w:val="28"/>
          <w:szCs w:val="28"/>
          <w:u w:val="single"/>
        </w:rPr>
        <w:t>Вопрос:</w:t>
      </w:r>
      <w:r w:rsidRPr="00911852">
        <w:rPr>
          <w:spacing w:val="40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Какое</w:t>
      </w:r>
      <w:r w:rsidRPr="00911852">
        <w:rPr>
          <w:spacing w:val="39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предложение</w:t>
      </w:r>
      <w:r w:rsidRPr="00911852">
        <w:rPr>
          <w:spacing w:val="41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финансовых</w:t>
      </w:r>
      <w:r w:rsidRPr="00911852">
        <w:rPr>
          <w:spacing w:val="39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организаций</w:t>
      </w:r>
      <w:r w:rsidRPr="00911852">
        <w:rPr>
          <w:spacing w:val="38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будет</w:t>
      </w:r>
      <w:r w:rsidRPr="00911852">
        <w:rPr>
          <w:spacing w:val="40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выгоднее</w:t>
      </w:r>
      <w:r w:rsidRPr="00911852">
        <w:rPr>
          <w:spacing w:val="39"/>
          <w:sz w:val="28"/>
          <w:szCs w:val="28"/>
          <w:u w:val="single"/>
        </w:rPr>
        <w:t xml:space="preserve"> </w:t>
      </w:r>
      <w:r w:rsidRPr="00911852">
        <w:rPr>
          <w:sz w:val="28"/>
          <w:szCs w:val="28"/>
          <w:u w:val="single"/>
        </w:rPr>
        <w:t>Анатолию</w:t>
      </w:r>
      <w:r w:rsidRPr="00911852">
        <w:rPr>
          <w:spacing w:val="-57"/>
          <w:sz w:val="28"/>
          <w:szCs w:val="28"/>
        </w:rPr>
        <w:t xml:space="preserve"> </w:t>
      </w:r>
      <w:r w:rsidRPr="00911852">
        <w:rPr>
          <w:sz w:val="28"/>
          <w:szCs w:val="28"/>
          <w:u w:val="single"/>
        </w:rPr>
        <w:t>Ивановичу?</w:t>
      </w:r>
    </w:p>
    <w:p w:rsidR="00911852" w:rsidRPr="00911852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sz w:val="28"/>
          <w:szCs w:val="28"/>
        </w:rPr>
        <w:t>Дополнительное условие 1: Другие предложения банков в вашем городе.</w:t>
      </w:r>
      <w:r w:rsidRPr="00911852">
        <w:rPr>
          <w:spacing w:val="1"/>
          <w:sz w:val="28"/>
          <w:szCs w:val="28"/>
        </w:rPr>
        <w:t xml:space="preserve"> </w:t>
      </w:r>
      <w:r w:rsidRPr="00911852">
        <w:rPr>
          <w:sz w:val="28"/>
          <w:szCs w:val="28"/>
        </w:rPr>
        <w:t>Дополнительное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условие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2: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Услуги</w:t>
      </w:r>
      <w:r w:rsidRPr="00911852">
        <w:rPr>
          <w:spacing w:val="-2"/>
          <w:sz w:val="28"/>
          <w:szCs w:val="28"/>
        </w:rPr>
        <w:t xml:space="preserve"> </w:t>
      </w:r>
      <w:r w:rsidRPr="00911852">
        <w:rPr>
          <w:sz w:val="28"/>
          <w:szCs w:val="28"/>
        </w:rPr>
        <w:t>других</w:t>
      </w:r>
      <w:r w:rsidRPr="00911852">
        <w:rPr>
          <w:spacing w:val="-2"/>
          <w:sz w:val="28"/>
          <w:szCs w:val="28"/>
        </w:rPr>
        <w:t xml:space="preserve"> </w:t>
      </w:r>
      <w:r w:rsidRPr="00911852">
        <w:rPr>
          <w:sz w:val="28"/>
          <w:szCs w:val="28"/>
        </w:rPr>
        <w:t>финансовых</w:t>
      </w:r>
      <w:r w:rsidRPr="00911852">
        <w:rPr>
          <w:spacing w:val="-1"/>
          <w:sz w:val="28"/>
          <w:szCs w:val="28"/>
        </w:rPr>
        <w:t xml:space="preserve"> </w:t>
      </w:r>
      <w:r w:rsidRPr="00911852">
        <w:rPr>
          <w:sz w:val="28"/>
          <w:szCs w:val="28"/>
        </w:rPr>
        <w:t>организаций</w:t>
      </w:r>
      <w:r w:rsidRPr="00911852">
        <w:rPr>
          <w:spacing w:val="-3"/>
          <w:sz w:val="28"/>
          <w:szCs w:val="28"/>
        </w:rPr>
        <w:t xml:space="preserve"> </w:t>
      </w:r>
      <w:r w:rsidRPr="00911852">
        <w:rPr>
          <w:sz w:val="28"/>
          <w:szCs w:val="28"/>
        </w:rPr>
        <w:t>в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вашем</w:t>
      </w:r>
      <w:r w:rsidRPr="00911852">
        <w:rPr>
          <w:spacing w:val="-4"/>
          <w:sz w:val="28"/>
          <w:szCs w:val="28"/>
        </w:rPr>
        <w:t xml:space="preserve"> </w:t>
      </w:r>
      <w:r w:rsidRPr="00911852">
        <w:rPr>
          <w:sz w:val="28"/>
          <w:szCs w:val="28"/>
        </w:rPr>
        <w:t>городе</w:t>
      </w:r>
    </w:p>
    <w:p w:rsidR="002A4A4F" w:rsidRDefault="002A4A4F" w:rsidP="00353C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Вариант 2</w:t>
      </w:r>
    </w:p>
    <w:p w:rsidR="00911852" w:rsidRPr="00911852" w:rsidRDefault="00911852" w:rsidP="005342BB">
      <w:pPr>
        <w:pStyle w:val="ae"/>
        <w:numPr>
          <w:ilvl w:val="0"/>
          <w:numId w:val="6"/>
        </w:numPr>
        <w:tabs>
          <w:tab w:val="left" w:pos="1991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852">
        <w:rPr>
          <w:rFonts w:ascii="Times New Roman" w:hAnsi="Times New Roman" w:cs="Times New Roman"/>
          <w:b/>
          <w:sz w:val="28"/>
          <w:szCs w:val="28"/>
        </w:rPr>
        <w:t>Охарактеризуйте</w:t>
      </w:r>
      <w:r w:rsidRPr="009118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9118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виды</w:t>
      </w:r>
      <w:r w:rsidRPr="009118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доходов</w:t>
      </w:r>
      <w:r w:rsidRPr="009118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физических лиц.</w:t>
      </w:r>
    </w:p>
    <w:p w:rsidR="00911852" w:rsidRPr="00911852" w:rsidRDefault="00911852" w:rsidP="00353C78">
      <w:pPr>
        <w:pStyle w:val="ae"/>
        <w:tabs>
          <w:tab w:val="left" w:pos="209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Раскройте</w:t>
      </w:r>
      <w:r w:rsidRPr="009118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сущность</w:t>
      </w:r>
      <w:r w:rsidRPr="009118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и</w:t>
      </w:r>
      <w:r w:rsidRPr="009118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функции</w:t>
      </w:r>
      <w:r w:rsidRPr="0091185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заработной</w:t>
      </w:r>
      <w:r w:rsidRPr="0091185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платы</w:t>
      </w:r>
      <w:r w:rsidR="00035804">
        <w:rPr>
          <w:rFonts w:ascii="Times New Roman" w:hAnsi="Times New Roman" w:cs="Times New Roman"/>
          <w:sz w:val="28"/>
          <w:szCs w:val="28"/>
        </w:rPr>
        <w:t>, как основного вида доходов</w:t>
      </w:r>
      <w:r w:rsidRPr="00911852">
        <w:rPr>
          <w:rFonts w:ascii="Times New Roman" w:hAnsi="Times New Roman" w:cs="Times New Roman"/>
          <w:sz w:val="28"/>
          <w:szCs w:val="28"/>
        </w:rPr>
        <w:t>.</w:t>
      </w:r>
      <w:r w:rsidR="00035804">
        <w:rPr>
          <w:rFonts w:ascii="Times New Roman" w:hAnsi="Times New Roman" w:cs="Times New Roman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91185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существующие</w:t>
      </w:r>
      <w:r w:rsidRPr="009118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системы</w:t>
      </w:r>
      <w:r w:rsidR="00035804">
        <w:rPr>
          <w:rFonts w:ascii="Times New Roman" w:hAnsi="Times New Roman" w:cs="Times New Roman"/>
          <w:sz w:val="28"/>
          <w:szCs w:val="28"/>
        </w:rPr>
        <w:t xml:space="preserve"> и формы </w:t>
      </w:r>
      <w:r w:rsidRPr="009118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оплаты</w:t>
      </w:r>
      <w:r w:rsidRPr="009118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труда.</w:t>
      </w:r>
    </w:p>
    <w:p w:rsidR="00911852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Валентина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Петренко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заканчивает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обучение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педагогическом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вузе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</w:t>
      </w:r>
      <w:proofErr w:type="spellStart"/>
      <w:r w:rsidRPr="002A4A4F">
        <w:rPr>
          <w:sz w:val="28"/>
          <w:szCs w:val="28"/>
        </w:rPr>
        <w:t>бакалавриат</w:t>
      </w:r>
      <w:proofErr w:type="spellEnd"/>
      <w:r w:rsidRPr="002A4A4F">
        <w:rPr>
          <w:sz w:val="28"/>
          <w:szCs w:val="28"/>
        </w:rPr>
        <w:t>),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поэтому на семейном совете принято решение о покупке ей отдельной однокомнатной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квартиры.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родителей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накоплено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250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прошлом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они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приобрели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новый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автомобиль. При этом родители кредитоспособны, имеют хорошую кредитную историю.</w:t>
      </w:r>
      <w:r w:rsidRPr="002A4A4F">
        <w:rPr>
          <w:spacing w:val="1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Берибанк</w:t>
      </w:r>
      <w:proofErr w:type="spellEnd"/>
      <w:r w:rsidRPr="002A4A4F">
        <w:rPr>
          <w:sz w:val="28"/>
          <w:szCs w:val="28"/>
        </w:rPr>
        <w:t xml:space="preserve"> одобрил им ипотечный кредит на сумму 2 200 000 рублей на 15 лет под 9,3%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годовых с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первоначальным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взносом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10%.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Валентина совместно с родителями и знакомым риэлтором подобрали квартиру 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вторичном рынке, конечная стоимость которой составляет 1 890 000 рублей. Поскольку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вариант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показался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очень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привлекательным,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внесли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задаток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50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Кроме оплаты услуг риэлторов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(риэлтору продавца полагается 30 000 рублей + 1% от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стоимости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квартиры, риэлтору</w:t>
      </w:r>
      <w:r w:rsidRPr="002A4A4F">
        <w:rPr>
          <w:spacing w:val="-8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покупателя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10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рублей)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lastRenderedPageBreak/>
        <w:t>Специалисты</w:t>
      </w:r>
      <w:r w:rsidRPr="002A4A4F">
        <w:rPr>
          <w:spacing w:val="1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Берибанка</w:t>
      </w:r>
      <w:proofErr w:type="spellEnd"/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проинформировали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необходимости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использования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следующих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дополнительных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услуг: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3"/>
        </w:numPr>
        <w:tabs>
          <w:tab w:val="left" w:pos="1009"/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Подготовка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отчета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об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оценке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недвижимости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5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3"/>
        </w:numPr>
        <w:tabs>
          <w:tab w:val="left" w:pos="1009"/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Глубокая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юридическая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проверка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квартиры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A4A4F">
        <w:rPr>
          <w:rFonts w:ascii="Times New Roman" w:hAnsi="Times New Roman" w:cs="Times New Roman"/>
          <w:sz w:val="28"/>
          <w:szCs w:val="28"/>
        </w:rPr>
        <w:t>Берибанком</w:t>
      </w:r>
      <w:proofErr w:type="spellEnd"/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15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3"/>
        </w:numPr>
        <w:tabs>
          <w:tab w:val="left" w:pos="1009"/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Страховка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квартиры: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конструктив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0,3%,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отделка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0,05%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3"/>
        </w:numPr>
        <w:tabs>
          <w:tab w:val="left" w:pos="1009"/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Страховка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жизни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и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здоровья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заемщика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0,25%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(уменьшает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1%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процентную ставку по кредиту, стоимость любой страховки можно добавить в сумму</w:t>
      </w:r>
      <w:r w:rsidRPr="002A4A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основного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долга по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кредиту,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т.ч. на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весь его</w:t>
      </w:r>
      <w:r w:rsidRPr="002A4A4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срок)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153"/>
          <w:tab w:val="left" w:pos="115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Госпошлина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за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регистрацию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сделки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2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153"/>
          <w:tab w:val="left" w:pos="115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Электронная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регистрация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сделки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8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900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(уменьшает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на</w:t>
      </w:r>
      <w:r w:rsidRPr="002A4A4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0,3%</w:t>
      </w:r>
      <w:r w:rsidRPr="002A4A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процентную</w:t>
      </w:r>
      <w:r w:rsidRPr="002A4A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ставку</w:t>
      </w:r>
      <w:r w:rsidRPr="002A4A4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по кредиту)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153"/>
          <w:tab w:val="left" w:pos="1154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Сервис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безопасных расчетов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3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400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 Хватит ли семье имеющихся денежных средств, чтобы получить ипотечный</w:t>
      </w:r>
      <w:r w:rsidRPr="002A4A4F">
        <w:rPr>
          <w:spacing w:val="-58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кредит</w:t>
      </w:r>
      <w:r w:rsidRPr="002A4A4F">
        <w:rPr>
          <w:spacing w:val="-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под выбранную</w:t>
      </w:r>
      <w:r w:rsidRPr="002A4A4F">
        <w:rPr>
          <w:spacing w:val="2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квартиру?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 1: Выбор только обязательных услуг.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 условие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2: Продажа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автомобиля.</w:t>
      </w:r>
    </w:p>
    <w:p w:rsidR="002A4A4F" w:rsidRPr="00911852" w:rsidRDefault="002A4A4F" w:rsidP="00353C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Вариант 3</w:t>
      </w:r>
    </w:p>
    <w:p w:rsidR="00911852" w:rsidRPr="00911852" w:rsidRDefault="00911852" w:rsidP="00353C78">
      <w:pPr>
        <w:pStyle w:val="ae"/>
        <w:tabs>
          <w:tab w:val="left" w:pos="199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 xml:space="preserve">1. </w:t>
      </w:r>
      <w:r w:rsidRPr="00911852">
        <w:rPr>
          <w:rFonts w:ascii="Times New Roman" w:hAnsi="Times New Roman" w:cs="Times New Roman"/>
          <w:b/>
          <w:sz w:val="28"/>
          <w:szCs w:val="28"/>
        </w:rPr>
        <w:t>Обозначьте</w:t>
      </w:r>
      <w:r w:rsidRPr="009118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и</w:t>
      </w:r>
      <w:r w:rsidRPr="00911852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охарактеризуйте</w:t>
      </w:r>
      <w:r w:rsidRPr="009118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виды</w:t>
      </w:r>
      <w:r w:rsidRPr="00911852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налогов,</w:t>
      </w:r>
      <w:r w:rsidRPr="0091185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удерживаемых</w:t>
      </w:r>
      <w:r w:rsidRPr="0091185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с</w:t>
      </w:r>
      <w:r w:rsidRPr="0091185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b/>
          <w:sz w:val="28"/>
          <w:szCs w:val="28"/>
        </w:rPr>
        <w:t>физических лиц</w:t>
      </w:r>
    </w:p>
    <w:p w:rsidR="00911852" w:rsidRPr="00911852" w:rsidRDefault="00911852" w:rsidP="00353C78">
      <w:pPr>
        <w:pStyle w:val="ae"/>
        <w:tabs>
          <w:tab w:val="left" w:pos="205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Охарактеризуйте стандартные налоговые вычеты по НДФЛ.</w:t>
      </w:r>
    </w:p>
    <w:p w:rsidR="00911852" w:rsidRPr="00911852" w:rsidRDefault="00911852" w:rsidP="00353C78">
      <w:pPr>
        <w:pStyle w:val="ae"/>
        <w:tabs>
          <w:tab w:val="left" w:pos="2050"/>
        </w:tabs>
        <w:spacing w:after="0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Охарактеризуйте социальные налоговые вычеты по НДФЛ.</w:t>
      </w:r>
      <w:r w:rsidRPr="0091185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11852" w:rsidRPr="00911852" w:rsidRDefault="00911852" w:rsidP="00353C78">
      <w:pPr>
        <w:pStyle w:val="ae"/>
        <w:tabs>
          <w:tab w:val="left" w:pos="205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852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91185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имущественные</w:t>
      </w:r>
      <w:r w:rsidRPr="0091185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налоговые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вычеты</w:t>
      </w:r>
      <w:r w:rsidRPr="0091185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по</w:t>
      </w:r>
      <w:r w:rsidRPr="0091185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11852">
        <w:rPr>
          <w:rFonts w:ascii="Times New Roman" w:hAnsi="Times New Roman" w:cs="Times New Roman"/>
          <w:sz w:val="28"/>
          <w:szCs w:val="28"/>
        </w:rPr>
        <w:t>НДФЛ.</w:t>
      </w:r>
    </w:p>
    <w:p w:rsidR="00911852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2020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Михаил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зарегистрировался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качестве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Индивидуального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предпринимателя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(ИП)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упрощенной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системе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налогообложения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–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УСН),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приятелями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стал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оказывать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услуги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выполнению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внутренних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отделочных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помещений.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Приятели Михаила официально не трудоустроены, но каждый из них получает доход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40 000 рублей.</w:t>
      </w:r>
    </w:p>
    <w:p w:rsid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Михаилу ежемесячно на счет ИП поступает 280 000 рублей.</w:t>
      </w:r>
      <w:r w:rsidRPr="002A4A4F">
        <w:rPr>
          <w:spacing w:val="-58"/>
          <w:sz w:val="28"/>
          <w:szCs w:val="28"/>
        </w:rPr>
        <w:t xml:space="preserve"> </w:t>
      </w:r>
      <w:r w:rsidRPr="002A4A4F">
        <w:rPr>
          <w:sz w:val="28"/>
          <w:szCs w:val="28"/>
        </w:rPr>
        <w:t>Расходы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Михаила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бизнес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составляют:</w:t>
      </w:r>
    </w:p>
    <w:p w:rsidR="00353C78" w:rsidRDefault="00353C78" w:rsidP="00353C78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244"/>
        <w:gridCol w:w="3115"/>
        <w:gridCol w:w="3211"/>
      </w:tblGrid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Аренда офиса и склада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бухгалтера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Канцелярия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рз</w:t>
            </w:r>
            <w:proofErr w:type="spellEnd"/>
            <w:r>
              <w:rPr>
                <w:sz w:val="28"/>
                <w:szCs w:val="28"/>
              </w:rPr>
              <w:t xml:space="preserve"> в четыре месяца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Транспортные расходы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  <w:tc>
          <w:tcPr>
            <w:tcW w:w="3382" w:type="dxa"/>
          </w:tcPr>
          <w:p w:rsidR="002A4A4F" w:rsidRDefault="002A4A4F">
            <w:r w:rsidRPr="007003D3">
              <w:rPr>
                <w:sz w:val="28"/>
                <w:szCs w:val="28"/>
              </w:rPr>
              <w:t>ежемесячно</w:t>
            </w:r>
          </w:p>
        </w:tc>
      </w:tr>
      <w:tr w:rsidR="002A4A4F" w:rsidTr="002A4A4F"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расходы</w:t>
            </w:r>
          </w:p>
        </w:tc>
        <w:tc>
          <w:tcPr>
            <w:tcW w:w="3382" w:type="dxa"/>
          </w:tcPr>
          <w:p w:rsidR="002A4A4F" w:rsidRDefault="002A4A4F" w:rsidP="002A4A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3382" w:type="dxa"/>
          </w:tcPr>
          <w:p w:rsidR="002A4A4F" w:rsidRDefault="002A4A4F">
            <w:r w:rsidRPr="007003D3">
              <w:rPr>
                <w:sz w:val="28"/>
                <w:szCs w:val="28"/>
              </w:rPr>
              <w:t>ежемесячно</w:t>
            </w:r>
          </w:p>
        </w:tc>
      </w:tr>
    </w:tbl>
    <w:p w:rsidR="002A4A4F" w:rsidRDefault="002A4A4F" w:rsidP="00DC03A9">
      <w:pPr>
        <w:ind w:firstLine="709"/>
        <w:jc w:val="both"/>
        <w:rPr>
          <w:sz w:val="28"/>
          <w:szCs w:val="28"/>
        </w:rPr>
      </w:pP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Стоимость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оборудования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офисе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составляет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55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складе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хранится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строительный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инструмент  стоимостью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320 000 рублей.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январе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2022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склад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ограбили 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унесли инструмента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сумму</w:t>
      </w:r>
      <w:r w:rsidRPr="002A4A4F">
        <w:rPr>
          <w:spacing w:val="-7"/>
          <w:sz w:val="28"/>
          <w:szCs w:val="28"/>
        </w:rPr>
        <w:t xml:space="preserve"> </w:t>
      </w:r>
      <w:r w:rsidRPr="002A4A4F">
        <w:rPr>
          <w:sz w:val="28"/>
          <w:szCs w:val="28"/>
        </w:rPr>
        <w:t>78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В тот же период один из его приятелей при выполнении потолочных работ неудачно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упал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стремянки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получил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черепно-мозговую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травму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перелом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ребер.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Нетрудоспособность</w:t>
      </w:r>
      <w:r w:rsidRPr="002A4A4F">
        <w:rPr>
          <w:spacing w:val="33"/>
          <w:sz w:val="28"/>
          <w:szCs w:val="28"/>
        </w:rPr>
        <w:t xml:space="preserve"> </w:t>
      </w:r>
      <w:r w:rsidRPr="002A4A4F">
        <w:rPr>
          <w:sz w:val="28"/>
          <w:szCs w:val="28"/>
        </w:rPr>
        <w:t>его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составила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2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месяца.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Михаил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оплатил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приятелю</w:t>
      </w:r>
      <w:r w:rsidRPr="002A4A4F">
        <w:rPr>
          <w:spacing w:val="35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условный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«больничный»</w:t>
      </w:r>
      <w:r w:rsidRPr="002A4A4F">
        <w:rPr>
          <w:spacing w:val="-9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20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каждый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 связи с этим был нарушен срок выполнения работ по Договору на 13 дней, за что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Михаилу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были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выставлены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требования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выплатить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неустойку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3%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цены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выполнения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работы (250 000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рублей) за каждый день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просрочки.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</w:t>
      </w:r>
      <w:r w:rsidRPr="002A4A4F">
        <w:rPr>
          <w:spacing w:val="55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Что</w:t>
      </w:r>
      <w:r w:rsidRPr="002A4A4F">
        <w:rPr>
          <w:spacing w:val="54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вы</w:t>
      </w:r>
      <w:r w:rsidRPr="002A4A4F">
        <w:rPr>
          <w:spacing w:val="5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порекомендуете</w:t>
      </w:r>
      <w:r w:rsidRPr="002A4A4F">
        <w:rPr>
          <w:spacing w:val="5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Михаилу,</w:t>
      </w:r>
      <w:r w:rsidRPr="002A4A4F">
        <w:rPr>
          <w:spacing w:val="54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чтобы</w:t>
      </w:r>
      <w:r w:rsidRPr="002A4A4F">
        <w:rPr>
          <w:spacing w:val="54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в</w:t>
      </w:r>
      <w:r w:rsidRPr="002A4A4F">
        <w:rPr>
          <w:spacing w:val="5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будущем</w:t>
      </w:r>
      <w:r w:rsidRPr="002A4A4F">
        <w:rPr>
          <w:spacing w:val="56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избежать</w:t>
      </w:r>
      <w:r w:rsidRPr="002A4A4F">
        <w:rPr>
          <w:spacing w:val="52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подобных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ситуаций?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1:</w:t>
      </w:r>
      <w:r w:rsidRPr="002A4A4F">
        <w:rPr>
          <w:spacing w:val="54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Программа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рискового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страхования.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55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Договор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гражданско-правового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характера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работниками.</w:t>
      </w:r>
    </w:p>
    <w:p w:rsidR="002A4A4F" w:rsidRPr="00035804" w:rsidRDefault="002A4A4F" w:rsidP="00035804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35804">
        <w:rPr>
          <w:b/>
          <w:sz w:val="28"/>
          <w:szCs w:val="28"/>
        </w:rPr>
        <w:t>Вариант 4</w:t>
      </w:r>
    </w:p>
    <w:p w:rsidR="00035804" w:rsidRPr="00035804" w:rsidRDefault="00035804" w:rsidP="00035804">
      <w:pPr>
        <w:pStyle w:val="ae"/>
        <w:tabs>
          <w:tab w:val="left" w:pos="215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804">
        <w:rPr>
          <w:rFonts w:ascii="Times New Roman" w:hAnsi="Times New Roman" w:cs="Times New Roman"/>
          <w:b/>
          <w:sz w:val="28"/>
          <w:szCs w:val="28"/>
        </w:rPr>
        <w:t>1. Охарактеризуйте</w:t>
      </w:r>
      <w:r w:rsidRPr="00035804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понятие</w:t>
      </w:r>
      <w:r w:rsidRPr="00035804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обязательного</w:t>
      </w:r>
      <w:r w:rsidRPr="00035804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социального</w:t>
      </w:r>
      <w:r w:rsidRPr="00035804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страхования,</w:t>
      </w:r>
      <w:r w:rsidRPr="00035804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035804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его</w:t>
      </w:r>
      <w:r w:rsidRPr="0003580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b/>
          <w:sz w:val="28"/>
          <w:szCs w:val="28"/>
        </w:rPr>
        <w:t>организации.</w:t>
      </w:r>
    </w:p>
    <w:p w:rsidR="00035804" w:rsidRPr="00035804" w:rsidRDefault="00035804" w:rsidP="00035804">
      <w:pPr>
        <w:pStyle w:val="ae"/>
        <w:tabs>
          <w:tab w:val="left" w:pos="209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804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0358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sz w:val="28"/>
          <w:szCs w:val="28"/>
        </w:rPr>
        <w:t>сущность</w:t>
      </w:r>
      <w:r w:rsidRPr="0003580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sz w:val="28"/>
          <w:szCs w:val="28"/>
        </w:rPr>
        <w:t>и</w:t>
      </w:r>
      <w:r w:rsidRPr="0003580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sz w:val="28"/>
          <w:szCs w:val="28"/>
        </w:rPr>
        <w:t>особенности уплаты</w:t>
      </w:r>
      <w:r w:rsidRPr="000358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sz w:val="28"/>
          <w:szCs w:val="28"/>
        </w:rPr>
        <w:t>страховых</w:t>
      </w:r>
      <w:r w:rsidRPr="000358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35804">
        <w:rPr>
          <w:rFonts w:ascii="Times New Roman" w:hAnsi="Times New Roman" w:cs="Times New Roman"/>
          <w:sz w:val="28"/>
          <w:szCs w:val="28"/>
        </w:rPr>
        <w:t>взносов.</w:t>
      </w:r>
    </w:p>
    <w:p w:rsidR="00911852" w:rsidRDefault="00911852" w:rsidP="00035804">
      <w:pPr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Кузнецов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Александр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феврале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2021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получил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права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категории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А.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 xml:space="preserve">Он мечтает купить </w:t>
      </w:r>
      <w:proofErr w:type="spellStart"/>
      <w:r w:rsidRPr="002A4A4F">
        <w:rPr>
          <w:sz w:val="28"/>
          <w:szCs w:val="28"/>
        </w:rPr>
        <w:t>электромотоцикл</w:t>
      </w:r>
      <w:proofErr w:type="spellEnd"/>
      <w:r w:rsidRPr="002A4A4F">
        <w:rPr>
          <w:sz w:val="28"/>
          <w:szCs w:val="28"/>
        </w:rPr>
        <w:t xml:space="preserve"> R3 8000w 100Ah. Его ежемесячная заработная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плата по основному месту работы на начало года составляет 65 000 рублей до вычета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(детей и иждивенцев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нет).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Основные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расходы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месяц: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аренда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жилья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и</w:t>
      </w:r>
      <w:r w:rsidRPr="002A4A4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коммунальные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услуги</w:t>
      </w:r>
      <w:r w:rsidRPr="002A4A4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–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21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 рублей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питание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–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12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сотовая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связь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и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интернет</w:t>
      </w:r>
      <w:r w:rsidRPr="002A4A4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–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800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рублей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одежда</w:t>
      </w:r>
      <w:r w:rsidRPr="002A4A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-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7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000 рублей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3"/>
        </w:numPr>
        <w:tabs>
          <w:tab w:val="left" w:pos="101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отдых и прочие непредвиденные расходы – 6 000 рублей.</w:t>
      </w:r>
      <w:r w:rsidRPr="002A4A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У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него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есть сбережения: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4"/>
        </w:numPr>
        <w:tabs>
          <w:tab w:val="left" w:pos="778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Банковский вклад открыт 01.03.2019 г. на сумму 100 000 рублей с ежемесячной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 xml:space="preserve">капитализацией процентов под 6,6 % годовых, срок 3 года с </w:t>
      </w:r>
      <w:r w:rsidRPr="002A4A4F">
        <w:rPr>
          <w:rFonts w:ascii="Times New Roman" w:hAnsi="Times New Roman" w:cs="Times New Roman"/>
          <w:sz w:val="28"/>
          <w:szCs w:val="28"/>
        </w:rPr>
        <w:lastRenderedPageBreak/>
        <w:t>пролонгацией. Вклад он не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востребовал.</w:t>
      </w:r>
    </w:p>
    <w:p w:rsidR="002A4A4F" w:rsidRPr="002A4A4F" w:rsidRDefault="002A4A4F" w:rsidP="005342BB">
      <w:pPr>
        <w:pStyle w:val="ae"/>
        <w:widowControl w:val="0"/>
        <w:numPr>
          <w:ilvl w:val="0"/>
          <w:numId w:val="4"/>
        </w:numPr>
        <w:tabs>
          <w:tab w:val="left" w:pos="74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Накопительный счет открыт 11.01.2021 г. на сумму 50 000 рублей со ставкой 3,8 %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годовых,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ставка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сохраняется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на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весь период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накопления.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 xml:space="preserve">Вопрос: За какой период Александр накопит средства на </w:t>
      </w:r>
      <w:proofErr w:type="spellStart"/>
      <w:r w:rsidRPr="002A4A4F">
        <w:rPr>
          <w:sz w:val="28"/>
          <w:szCs w:val="28"/>
          <w:u w:val="single"/>
        </w:rPr>
        <w:t>электромотоцикл</w:t>
      </w:r>
      <w:proofErr w:type="spellEnd"/>
      <w:r w:rsidRPr="002A4A4F">
        <w:rPr>
          <w:sz w:val="28"/>
          <w:szCs w:val="28"/>
          <w:u w:val="single"/>
        </w:rPr>
        <w:t>?</w:t>
      </w:r>
      <w:r w:rsidRPr="002A4A4F">
        <w:rPr>
          <w:spacing w:val="-58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1: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Другие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продукты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кредитных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организаций.</w:t>
      </w:r>
    </w:p>
    <w:p w:rsidR="002A4A4F" w:rsidRPr="002A4A4F" w:rsidRDefault="002A4A4F" w:rsidP="00A23921">
      <w:pPr>
        <w:spacing w:line="276" w:lineRule="auto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9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Открытие</w:t>
      </w:r>
      <w:r w:rsidRPr="002A4A4F">
        <w:rPr>
          <w:spacing w:val="-6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Индивидуального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инвестиционного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счета.</w:t>
      </w:r>
    </w:p>
    <w:p w:rsidR="002A4A4F" w:rsidRPr="002A4A4F" w:rsidRDefault="002A4A4F" w:rsidP="00A23921">
      <w:pPr>
        <w:spacing w:before="1" w:line="276" w:lineRule="auto"/>
        <w:ind w:left="4425"/>
        <w:jc w:val="both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>Вариант</w:t>
      </w:r>
      <w:r w:rsidRPr="002A4A4F">
        <w:rPr>
          <w:b/>
          <w:spacing w:val="1"/>
          <w:sz w:val="28"/>
          <w:szCs w:val="28"/>
        </w:rPr>
        <w:t xml:space="preserve"> </w:t>
      </w:r>
      <w:r w:rsidRPr="002A4A4F">
        <w:rPr>
          <w:b/>
          <w:sz w:val="28"/>
          <w:szCs w:val="28"/>
        </w:rPr>
        <w:t>5</w:t>
      </w:r>
    </w:p>
    <w:p w:rsidR="00035804" w:rsidRPr="00630E86" w:rsidRDefault="00035804" w:rsidP="00035804">
      <w:pPr>
        <w:pStyle w:val="ae"/>
        <w:tabs>
          <w:tab w:val="left" w:pos="209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E86">
        <w:rPr>
          <w:rFonts w:ascii="Times New Roman" w:hAnsi="Times New Roman" w:cs="Times New Roman"/>
          <w:b/>
          <w:sz w:val="28"/>
          <w:szCs w:val="28"/>
        </w:rPr>
        <w:t>1.Обозначьте</w:t>
      </w:r>
      <w:r w:rsidRPr="00630E86">
        <w:rPr>
          <w:rFonts w:ascii="Times New Roman" w:hAnsi="Times New Roman" w:cs="Times New Roman"/>
          <w:b/>
          <w:spacing w:val="17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Pr="00630E8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Pr="00630E86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расчетов</w:t>
      </w:r>
      <w:r w:rsidRPr="00630E86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и</w:t>
      </w:r>
      <w:r w:rsidRPr="00630E86">
        <w:rPr>
          <w:rFonts w:ascii="Times New Roman" w:hAnsi="Times New Roman" w:cs="Times New Roman"/>
          <w:b/>
          <w:spacing w:val="17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платежей</w:t>
      </w:r>
      <w:r w:rsidRPr="00630E86">
        <w:rPr>
          <w:rFonts w:ascii="Times New Roman" w:hAnsi="Times New Roman" w:cs="Times New Roman"/>
          <w:b/>
          <w:spacing w:val="19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с</w:t>
      </w:r>
      <w:r w:rsidRPr="00630E86">
        <w:rPr>
          <w:rFonts w:ascii="Times New Roman" w:hAnsi="Times New Roman" w:cs="Times New Roman"/>
          <w:b/>
          <w:spacing w:val="16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использованием</w:t>
      </w:r>
      <w:r w:rsidRPr="00630E86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630E86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     </w:t>
      </w:r>
      <w:r w:rsidRPr="00630E86">
        <w:rPr>
          <w:rFonts w:ascii="Times New Roman" w:hAnsi="Times New Roman" w:cs="Times New Roman"/>
          <w:b/>
          <w:sz w:val="28"/>
          <w:szCs w:val="28"/>
        </w:rPr>
        <w:t>безналичных</w:t>
      </w:r>
      <w:r w:rsidRPr="00630E86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b/>
          <w:sz w:val="28"/>
          <w:szCs w:val="28"/>
        </w:rPr>
        <w:t>денежных средств.</w:t>
      </w:r>
    </w:p>
    <w:p w:rsidR="00630E86" w:rsidRPr="00630E86" w:rsidRDefault="00035804" w:rsidP="00630E86">
      <w:pPr>
        <w:pStyle w:val="ae"/>
        <w:tabs>
          <w:tab w:val="left" w:pos="207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E86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630E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существующие</w:t>
      </w:r>
      <w:r w:rsidRPr="00630E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банковские</w:t>
      </w:r>
      <w:r w:rsidRPr="00630E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карты</w:t>
      </w:r>
      <w:r w:rsidRPr="00630E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и</w:t>
      </w:r>
      <w:r w:rsidRPr="00630E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основные</w:t>
      </w:r>
      <w:r w:rsidRPr="00630E8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их</w:t>
      </w:r>
      <w:r w:rsidRPr="00630E8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30E86">
        <w:rPr>
          <w:rFonts w:ascii="Times New Roman" w:hAnsi="Times New Roman" w:cs="Times New Roman"/>
          <w:sz w:val="28"/>
          <w:szCs w:val="28"/>
        </w:rPr>
        <w:t>параметры.</w:t>
      </w:r>
      <w:r w:rsidR="00630E86" w:rsidRPr="00630E86">
        <w:rPr>
          <w:rFonts w:ascii="Times New Roman" w:hAnsi="Times New Roman" w:cs="Times New Roman"/>
          <w:sz w:val="28"/>
          <w:szCs w:val="28"/>
        </w:rPr>
        <w:t xml:space="preserve"> Раскройте</w:t>
      </w:r>
      <w:r w:rsidR="00630E86" w:rsidRPr="00630E8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основные</w:t>
      </w:r>
      <w:r w:rsidR="00630E86" w:rsidRPr="00630E8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виды</w:t>
      </w:r>
      <w:r w:rsidR="00630E86" w:rsidRPr="00630E8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финансового</w:t>
      </w:r>
      <w:r w:rsidR="00630E86" w:rsidRPr="00630E8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мошенничества</w:t>
      </w:r>
      <w:r w:rsidR="00630E86" w:rsidRPr="00630E8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в</w:t>
      </w:r>
      <w:r w:rsidR="00630E86" w:rsidRPr="00630E8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сфере</w:t>
      </w:r>
      <w:r w:rsidR="00630E86" w:rsidRPr="00630E8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осуществления</w:t>
      </w:r>
      <w:r w:rsidR="00630E86" w:rsidRPr="00630E86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расчетов</w:t>
      </w:r>
      <w:r w:rsidR="00630E86" w:rsidRPr="00630E8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и</w:t>
      </w:r>
      <w:r w:rsidR="00630E86" w:rsidRPr="00630E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30E86" w:rsidRPr="00630E86">
        <w:rPr>
          <w:rFonts w:ascii="Times New Roman" w:hAnsi="Times New Roman" w:cs="Times New Roman"/>
          <w:sz w:val="28"/>
          <w:szCs w:val="28"/>
        </w:rPr>
        <w:t>платежей.</w:t>
      </w:r>
    </w:p>
    <w:p w:rsidR="00911852" w:rsidRDefault="00911852" w:rsidP="00911852">
      <w:pPr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 202</w:t>
      </w:r>
      <w:r w:rsidR="00DC03A9">
        <w:rPr>
          <w:sz w:val="28"/>
          <w:szCs w:val="28"/>
        </w:rPr>
        <w:t>3</w:t>
      </w:r>
      <w:r w:rsidRPr="002A4A4F">
        <w:rPr>
          <w:sz w:val="28"/>
          <w:szCs w:val="28"/>
        </w:rPr>
        <w:t xml:space="preserve"> году Анатолий Зуев переходит в десятый класс и намерен после окончания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школы получить высшее экономическое образование. Его успеваемость ниже среднего, и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вероятность пройти по конкурсу на бюджетное место в вузе низкая. На семейном совете</w:t>
      </w:r>
      <w:r w:rsidRPr="002A4A4F">
        <w:rPr>
          <w:spacing w:val="1"/>
          <w:sz w:val="28"/>
          <w:szCs w:val="28"/>
        </w:rPr>
        <w:t xml:space="preserve"> </w:t>
      </w:r>
      <w:r w:rsidR="00DC03A9">
        <w:rPr>
          <w:sz w:val="28"/>
          <w:szCs w:val="28"/>
        </w:rPr>
        <w:t xml:space="preserve"> 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подобраны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такие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варианты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получения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Анатолием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экономического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образования.</w:t>
      </w:r>
    </w:p>
    <w:p w:rsidR="002A4A4F" w:rsidRPr="00DC03A9" w:rsidRDefault="002A4A4F" w:rsidP="005342BB">
      <w:pPr>
        <w:pStyle w:val="ae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03A9">
        <w:rPr>
          <w:rFonts w:ascii="Times New Roman" w:hAnsi="Times New Roman" w:cs="Times New Roman"/>
          <w:sz w:val="28"/>
          <w:szCs w:val="28"/>
        </w:rPr>
        <w:t>Поступить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в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университет,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расположенный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в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городе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проживания,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где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нет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бюджетных мест на экономические направления, стоимость обучения 120 000 рублей в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год. За количество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баллов ЕГЭ более 180 полагается скидка, действующая в первом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семестре,</w:t>
      </w:r>
      <w:r w:rsidRPr="00DC03A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в</w:t>
      </w:r>
      <w:r w:rsidRPr="00DC03A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размере</w:t>
      </w:r>
      <w:r w:rsidRPr="00DC03A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20%.</w:t>
      </w:r>
      <w:r w:rsidRPr="00DC03A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При</w:t>
      </w:r>
      <w:r w:rsidRPr="00DC03A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своевременной</w:t>
      </w:r>
      <w:r w:rsidRPr="00DC03A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оплате</w:t>
      </w:r>
      <w:r w:rsidRPr="00DC03A9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обучения</w:t>
      </w:r>
      <w:r w:rsidRPr="00DC03A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и</w:t>
      </w:r>
      <w:r w:rsidRPr="00DC03A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сдаче</w:t>
      </w:r>
      <w:r w:rsidRPr="00DC03A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сессии</w:t>
      </w:r>
      <w:r w:rsidRPr="00DC03A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на</w:t>
      </w:r>
      <w:r w:rsidR="00DC03A9" w:rsidRPr="00DC03A9">
        <w:rPr>
          <w:rFonts w:ascii="Times New Roman" w:hAnsi="Times New Roman" w:cs="Times New Roman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«хорошо»</w:t>
      </w:r>
      <w:r w:rsidRPr="00DC03A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и</w:t>
      </w:r>
      <w:r w:rsidRPr="00DC03A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«отлично»</w:t>
      </w:r>
      <w:r w:rsidRPr="00DC03A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скидка</w:t>
      </w:r>
      <w:r w:rsidRPr="00DC03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будет</w:t>
      </w:r>
      <w:r w:rsidRPr="00DC03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продлена</w:t>
      </w:r>
      <w:r w:rsidRPr="00DC03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на</w:t>
      </w:r>
      <w:r w:rsidRPr="00DC03A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следующий</w:t>
      </w:r>
      <w:r w:rsidRPr="00DC03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семестр</w:t>
      </w:r>
      <w:r w:rsidRPr="00DC03A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(и</w:t>
      </w:r>
      <w:r w:rsidRPr="00DC03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C03A9">
        <w:rPr>
          <w:rFonts w:ascii="Times New Roman" w:hAnsi="Times New Roman" w:cs="Times New Roman"/>
          <w:sz w:val="28"/>
          <w:szCs w:val="28"/>
        </w:rPr>
        <w:t>далее).</w:t>
      </w:r>
    </w:p>
    <w:p w:rsidR="002A4A4F" w:rsidRPr="002A4A4F" w:rsidRDefault="002A4A4F" w:rsidP="005342BB">
      <w:pPr>
        <w:pStyle w:val="ae"/>
        <w:widowControl w:val="0"/>
        <w:numPr>
          <w:ilvl w:val="1"/>
          <w:numId w:val="5"/>
        </w:numPr>
        <w:tabs>
          <w:tab w:val="left" w:pos="1032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4A4F">
        <w:rPr>
          <w:rFonts w:ascii="Times New Roman" w:hAnsi="Times New Roman" w:cs="Times New Roman"/>
          <w:sz w:val="28"/>
          <w:szCs w:val="28"/>
        </w:rPr>
        <w:t>Поступить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университет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областном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центре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другого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региона,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где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стоимость</w:t>
      </w:r>
      <w:r w:rsidRPr="002A4A4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обучения 180 000 рублей в год, скидок нет. Проживание в студенческом общежитии</w:t>
      </w:r>
      <w:r w:rsidRPr="002A4A4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обходится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в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1 000 рублей в</w:t>
      </w:r>
      <w:r w:rsidRPr="002A4A4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A4A4F">
        <w:rPr>
          <w:rFonts w:ascii="Times New Roman" w:hAnsi="Times New Roman" w:cs="Times New Roman"/>
          <w:sz w:val="28"/>
          <w:szCs w:val="28"/>
        </w:rPr>
        <w:t>месяц.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Доходы семьи: мать – заработная плата 52 000 рублей (до вычета НДФЛ), отец –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заработная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74 000 рублей (до вычета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НДФЛ).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Расходы семьи: 79 000 рублей в месяц, в т.ч. платежи по ипотечному кредиту.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Ипотечный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 на сумму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1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700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(первый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платеж по кредиту</w:t>
      </w:r>
      <w:r w:rsidRPr="002A4A4F">
        <w:rPr>
          <w:spacing w:val="-6"/>
          <w:sz w:val="28"/>
          <w:szCs w:val="28"/>
        </w:rPr>
        <w:t xml:space="preserve"> </w:t>
      </w:r>
      <w:r w:rsidRPr="002A4A4F">
        <w:rPr>
          <w:sz w:val="28"/>
          <w:szCs w:val="28"/>
        </w:rPr>
        <w:t>15.03.2020,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процентная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ставка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8,5%,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срок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15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лет,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первоначальный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взнос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20%).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Отец</w:t>
      </w:r>
      <w:r w:rsidRPr="002A4A4F">
        <w:rPr>
          <w:spacing w:val="33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настоящее</w:t>
      </w:r>
      <w:r w:rsidRPr="002A4A4F">
        <w:rPr>
          <w:spacing w:val="31"/>
          <w:sz w:val="28"/>
          <w:szCs w:val="28"/>
        </w:rPr>
        <w:t xml:space="preserve"> </w:t>
      </w:r>
      <w:r w:rsidRPr="002A4A4F">
        <w:rPr>
          <w:sz w:val="28"/>
          <w:szCs w:val="28"/>
        </w:rPr>
        <w:t>время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проходит</w:t>
      </w:r>
      <w:r w:rsidRPr="002A4A4F">
        <w:rPr>
          <w:spacing w:val="33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профессиональную</w:t>
      </w:r>
      <w:r w:rsidRPr="002A4A4F">
        <w:rPr>
          <w:spacing w:val="33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переподготовку,</w:t>
      </w:r>
      <w:r w:rsidRPr="002A4A4F">
        <w:rPr>
          <w:spacing w:val="32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которая</w:t>
      </w:r>
      <w:r w:rsidR="00DC03A9">
        <w:rPr>
          <w:sz w:val="28"/>
          <w:szCs w:val="28"/>
        </w:rPr>
        <w:t xml:space="preserve"> 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позволит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202</w:t>
      </w:r>
      <w:r w:rsidR="00DC03A9">
        <w:rPr>
          <w:sz w:val="28"/>
          <w:szCs w:val="28"/>
        </w:rPr>
        <w:t>4</w:t>
      </w:r>
      <w:r w:rsidRPr="002A4A4F">
        <w:rPr>
          <w:sz w:val="28"/>
          <w:szCs w:val="28"/>
        </w:rPr>
        <w:t xml:space="preserve"> года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занять должность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зарплатой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10%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выше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текущей.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lastRenderedPageBreak/>
        <w:t>Мать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202</w:t>
      </w:r>
      <w:r w:rsidR="00DC03A9">
        <w:rPr>
          <w:sz w:val="28"/>
          <w:szCs w:val="28"/>
        </w:rPr>
        <w:t>2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году</w:t>
      </w:r>
      <w:r w:rsidRPr="002A4A4F">
        <w:rPr>
          <w:spacing w:val="22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проходила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дорогостоящее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лечение,</w:t>
      </w:r>
      <w:r w:rsidRPr="002A4A4F">
        <w:rPr>
          <w:spacing w:val="28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которое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обошлось</w:t>
      </w:r>
      <w:r w:rsidRPr="002A4A4F">
        <w:rPr>
          <w:spacing w:val="30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семье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70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Накопления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семьи: 100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</w:p>
    <w:p w:rsidR="00DC03A9" w:rsidRDefault="002A4A4F" w:rsidP="00A23921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2A4A4F">
        <w:rPr>
          <w:sz w:val="28"/>
          <w:szCs w:val="28"/>
          <w:u w:val="single"/>
        </w:rPr>
        <w:t>Вопрос:</w:t>
      </w:r>
      <w:r w:rsidRPr="002A4A4F">
        <w:rPr>
          <w:spacing w:val="-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Удастся</w:t>
      </w:r>
      <w:r w:rsidRPr="002A4A4F">
        <w:rPr>
          <w:spacing w:val="-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ли</w:t>
      </w:r>
      <w:r w:rsidRPr="002A4A4F">
        <w:rPr>
          <w:spacing w:val="-2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семье</w:t>
      </w:r>
      <w:r w:rsidRPr="002A4A4F">
        <w:rPr>
          <w:spacing w:val="-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Анатолия</w:t>
      </w:r>
      <w:r w:rsidRPr="002A4A4F">
        <w:rPr>
          <w:spacing w:val="-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накопить</w:t>
      </w:r>
      <w:r w:rsidRPr="002A4A4F">
        <w:rPr>
          <w:spacing w:val="-2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денежные</w:t>
      </w:r>
      <w:r w:rsidRPr="002A4A4F">
        <w:rPr>
          <w:spacing w:val="-5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средства</w:t>
      </w:r>
      <w:r w:rsidRPr="002A4A4F">
        <w:rPr>
          <w:spacing w:val="-5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на</w:t>
      </w:r>
      <w:r w:rsidRPr="002A4A4F">
        <w:rPr>
          <w:spacing w:val="-3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обучение?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 условие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1: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Использование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банковских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продуктов.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="00DC03A9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Использование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Индивидуального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инвестиционного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счета.</w:t>
      </w:r>
    </w:p>
    <w:p w:rsidR="002A4A4F" w:rsidRPr="002A4A4F" w:rsidRDefault="002A4A4F" w:rsidP="00A23921">
      <w:pPr>
        <w:spacing w:line="276" w:lineRule="auto"/>
        <w:ind w:left="4425"/>
        <w:jc w:val="both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>Вариант</w:t>
      </w:r>
      <w:r w:rsidRPr="002A4A4F">
        <w:rPr>
          <w:b/>
          <w:spacing w:val="2"/>
          <w:sz w:val="28"/>
          <w:szCs w:val="28"/>
        </w:rPr>
        <w:t xml:space="preserve"> </w:t>
      </w:r>
      <w:r w:rsidRPr="002A4A4F">
        <w:rPr>
          <w:b/>
          <w:sz w:val="28"/>
          <w:szCs w:val="28"/>
        </w:rPr>
        <w:t>6</w:t>
      </w:r>
    </w:p>
    <w:p w:rsidR="003B50CF" w:rsidRPr="003B50CF" w:rsidRDefault="003B50CF" w:rsidP="003B50CF">
      <w:pPr>
        <w:pStyle w:val="ae"/>
        <w:tabs>
          <w:tab w:val="left" w:pos="209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CF">
        <w:rPr>
          <w:rFonts w:ascii="Times New Roman" w:hAnsi="Times New Roman" w:cs="Times New Roman"/>
          <w:b/>
          <w:sz w:val="28"/>
          <w:szCs w:val="28"/>
        </w:rPr>
        <w:t>1.Раскройте</w:t>
      </w:r>
      <w:r w:rsidRPr="003B50C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b/>
          <w:sz w:val="28"/>
          <w:szCs w:val="28"/>
        </w:rPr>
        <w:t>отличительные</w:t>
      </w:r>
      <w:r w:rsidRPr="003B50C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b/>
          <w:sz w:val="28"/>
          <w:szCs w:val="28"/>
        </w:rPr>
        <w:t>признаки</w:t>
      </w:r>
      <w:r w:rsidRPr="003B50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b/>
          <w:sz w:val="28"/>
          <w:szCs w:val="28"/>
        </w:rPr>
        <w:t>сбережений</w:t>
      </w:r>
      <w:r w:rsidRPr="003B50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b/>
          <w:sz w:val="28"/>
          <w:szCs w:val="28"/>
        </w:rPr>
        <w:t>и</w:t>
      </w:r>
      <w:r w:rsidRPr="003B50C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b/>
          <w:sz w:val="28"/>
          <w:szCs w:val="28"/>
        </w:rPr>
        <w:t>инвестиций.</w:t>
      </w:r>
    </w:p>
    <w:p w:rsidR="003B50CF" w:rsidRPr="003B50CF" w:rsidRDefault="003B50CF" w:rsidP="003B50CF">
      <w:pPr>
        <w:pStyle w:val="ae"/>
        <w:tabs>
          <w:tab w:val="left" w:pos="209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0CF">
        <w:rPr>
          <w:rFonts w:ascii="Times New Roman" w:hAnsi="Times New Roman" w:cs="Times New Roman"/>
          <w:sz w:val="28"/>
          <w:szCs w:val="28"/>
        </w:rPr>
        <w:t>Охарактеризуйте</w:t>
      </w:r>
      <w:r w:rsidRPr="003B50C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способы</w:t>
      </w:r>
      <w:r w:rsidRPr="003B50C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начисления</w:t>
      </w:r>
      <w:r w:rsidRPr="003B50C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процентного</w:t>
      </w:r>
      <w:r w:rsidRPr="003B50C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дохода</w:t>
      </w:r>
      <w:r w:rsidRPr="003B50C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по</w:t>
      </w:r>
      <w:r w:rsidRPr="003B50C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B50CF">
        <w:rPr>
          <w:rFonts w:ascii="Times New Roman" w:hAnsi="Times New Roman" w:cs="Times New Roman"/>
          <w:sz w:val="28"/>
          <w:szCs w:val="28"/>
        </w:rPr>
        <w:t>сберегательным</w:t>
      </w:r>
      <w:r w:rsidRPr="003B50C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 </w:t>
      </w:r>
      <w:r w:rsidRPr="003B50CF">
        <w:rPr>
          <w:rFonts w:ascii="Times New Roman" w:hAnsi="Times New Roman" w:cs="Times New Roman"/>
          <w:sz w:val="28"/>
          <w:szCs w:val="28"/>
        </w:rPr>
        <w:t>вкладам.</w:t>
      </w:r>
    </w:p>
    <w:p w:rsidR="00911852" w:rsidRDefault="00911852" w:rsidP="00911852">
      <w:pPr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</w:t>
      </w:r>
      <w:r w:rsidRPr="002A4A4F">
        <w:rPr>
          <w:spacing w:val="37"/>
          <w:sz w:val="28"/>
          <w:szCs w:val="28"/>
        </w:rPr>
        <w:t xml:space="preserve"> </w:t>
      </w:r>
      <w:r w:rsidRPr="002A4A4F">
        <w:rPr>
          <w:sz w:val="28"/>
          <w:szCs w:val="28"/>
        </w:rPr>
        <w:t>Артема</w:t>
      </w:r>
      <w:r w:rsidRPr="002A4A4F">
        <w:rPr>
          <w:spacing w:val="35"/>
          <w:sz w:val="28"/>
          <w:szCs w:val="28"/>
        </w:rPr>
        <w:t xml:space="preserve"> </w:t>
      </w:r>
      <w:r w:rsidRPr="002A4A4F">
        <w:rPr>
          <w:sz w:val="28"/>
          <w:szCs w:val="28"/>
        </w:rPr>
        <w:t>есть</w:t>
      </w:r>
      <w:r w:rsidRPr="002A4A4F">
        <w:rPr>
          <w:spacing w:val="36"/>
          <w:sz w:val="28"/>
          <w:szCs w:val="28"/>
        </w:rPr>
        <w:t xml:space="preserve"> </w:t>
      </w:r>
      <w:r w:rsidRPr="002A4A4F">
        <w:rPr>
          <w:sz w:val="28"/>
          <w:szCs w:val="28"/>
        </w:rPr>
        <w:t>личный</w:t>
      </w:r>
      <w:r w:rsidRPr="002A4A4F">
        <w:rPr>
          <w:spacing w:val="36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автомобиль</w:t>
      </w:r>
      <w:r w:rsidRPr="002A4A4F">
        <w:rPr>
          <w:spacing w:val="93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97"/>
          <w:sz w:val="28"/>
          <w:szCs w:val="28"/>
        </w:rPr>
        <w:t xml:space="preserve"> </w:t>
      </w:r>
      <w:r w:rsidRPr="002A4A4F">
        <w:rPr>
          <w:sz w:val="28"/>
          <w:szCs w:val="28"/>
        </w:rPr>
        <w:t>сбережения</w:t>
      </w:r>
      <w:r w:rsidRPr="002A4A4F">
        <w:rPr>
          <w:spacing w:val="96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95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95"/>
          <w:sz w:val="28"/>
          <w:szCs w:val="28"/>
        </w:rPr>
        <w:t xml:space="preserve"> </w:t>
      </w:r>
      <w:r w:rsidRPr="002A4A4F">
        <w:rPr>
          <w:sz w:val="28"/>
          <w:szCs w:val="28"/>
        </w:rPr>
        <w:t>500</w:t>
      </w:r>
      <w:r w:rsidRPr="002A4A4F">
        <w:rPr>
          <w:spacing w:val="96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96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  <w:r w:rsidRPr="002A4A4F">
        <w:rPr>
          <w:spacing w:val="-58"/>
          <w:sz w:val="28"/>
          <w:szCs w:val="28"/>
        </w:rPr>
        <w:t xml:space="preserve"> </w:t>
      </w:r>
      <w:r w:rsidRPr="002A4A4F">
        <w:rPr>
          <w:sz w:val="28"/>
          <w:szCs w:val="28"/>
        </w:rPr>
        <w:t>Он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проанализировал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рынок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принял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решение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декабре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прошлого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зарегистрироваться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статусе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Индивидуального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предпринимателя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6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приобрести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франшизу</w:t>
      </w:r>
      <w:r w:rsidRPr="002A4A4F">
        <w:rPr>
          <w:spacing w:val="-9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арбалетно-лучного</w:t>
      </w:r>
      <w:proofErr w:type="spellEnd"/>
      <w:r w:rsidRPr="002A4A4F">
        <w:rPr>
          <w:sz w:val="28"/>
          <w:szCs w:val="28"/>
        </w:rPr>
        <w:t xml:space="preserve"> тира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"Меткий стрелок".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Начальные вложения на тир у него составили: 66 674 рублей в год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(расходы 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страховые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взносы, кассовый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аппарат, интернет)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480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-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франшиза.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Необходимы деньги на рекламу в размере 45 000 рублей.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Оплата аренды Аренда (30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м²), стоимость 2 500 рублей/м² в месяц. Если Артем оплатит сразу за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год, то сможет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получить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скидку</w:t>
      </w:r>
      <w:r w:rsidRPr="002A4A4F">
        <w:rPr>
          <w:spacing w:val="-8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стоимости 1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аренды.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Ежемесячные расходы по тиру составляют 105 800 рублей с арендой, дополнительно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закупка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товара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32 000 рублей.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Доходность</w:t>
      </w:r>
      <w:r w:rsidRPr="002A4A4F">
        <w:rPr>
          <w:spacing w:val="31"/>
          <w:sz w:val="28"/>
          <w:szCs w:val="28"/>
        </w:rPr>
        <w:t xml:space="preserve"> </w:t>
      </w:r>
      <w:r w:rsidRPr="002A4A4F">
        <w:rPr>
          <w:sz w:val="28"/>
          <w:szCs w:val="28"/>
        </w:rPr>
        <w:t>от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тира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первый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</w:t>
      </w:r>
      <w:r w:rsidRPr="002A4A4F">
        <w:rPr>
          <w:spacing w:val="90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работы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ожидается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55</w:t>
      </w:r>
      <w:r w:rsidRPr="002A4A4F">
        <w:rPr>
          <w:spacing w:val="88"/>
          <w:sz w:val="28"/>
          <w:szCs w:val="28"/>
        </w:rPr>
        <w:t xml:space="preserve"> </w:t>
      </w:r>
      <w:r w:rsidRPr="002A4A4F">
        <w:rPr>
          <w:sz w:val="28"/>
          <w:szCs w:val="28"/>
        </w:rPr>
        <w:t>650</w:t>
      </w:r>
      <w:r w:rsidRPr="002A4A4F">
        <w:rPr>
          <w:spacing w:val="89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90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88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месяц.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Эффективность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работы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тира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первый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квартал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60%,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второй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квартал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90%.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</w:t>
      </w:r>
      <w:r w:rsidRPr="002A4A4F">
        <w:rPr>
          <w:spacing w:val="6"/>
          <w:sz w:val="28"/>
          <w:szCs w:val="28"/>
        </w:rPr>
        <w:t xml:space="preserve"> </w:t>
      </w:r>
      <w:r w:rsidRPr="002A4A4F">
        <w:rPr>
          <w:sz w:val="28"/>
          <w:szCs w:val="28"/>
        </w:rPr>
        <w:t>Банке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N,</w:t>
      </w:r>
      <w:r w:rsidRPr="002A4A4F">
        <w:rPr>
          <w:spacing w:val="7"/>
          <w:sz w:val="28"/>
          <w:szCs w:val="28"/>
        </w:rPr>
        <w:t xml:space="preserve"> </w:t>
      </w:r>
      <w:r w:rsidRPr="002A4A4F">
        <w:rPr>
          <w:sz w:val="28"/>
          <w:szCs w:val="28"/>
        </w:rPr>
        <w:t>где</w:t>
      </w:r>
      <w:r w:rsidRPr="002A4A4F">
        <w:rPr>
          <w:spacing w:val="7"/>
          <w:sz w:val="28"/>
          <w:szCs w:val="28"/>
        </w:rPr>
        <w:t xml:space="preserve"> </w:t>
      </w:r>
      <w:r w:rsidRPr="002A4A4F">
        <w:rPr>
          <w:sz w:val="28"/>
          <w:szCs w:val="28"/>
        </w:rPr>
        <w:t>он</w:t>
      </w:r>
      <w:r w:rsidRPr="002A4A4F">
        <w:rPr>
          <w:spacing w:val="6"/>
          <w:sz w:val="28"/>
          <w:szCs w:val="28"/>
        </w:rPr>
        <w:t xml:space="preserve"> </w:t>
      </w:r>
      <w:r w:rsidRPr="002A4A4F">
        <w:rPr>
          <w:sz w:val="28"/>
          <w:szCs w:val="28"/>
        </w:rPr>
        <w:t>является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постоянным,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клиентом</w:t>
      </w:r>
      <w:r w:rsidRPr="002A4A4F">
        <w:rPr>
          <w:spacing w:val="7"/>
          <w:sz w:val="28"/>
          <w:szCs w:val="28"/>
        </w:rPr>
        <w:t xml:space="preserve"> </w:t>
      </w:r>
      <w:r w:rsidRPr="002A4A4F">
        <w:rPr>
          <w:sz w:val="28"/>
          <w:szCs w:val="28"/>
        </w:rPr>
        <w:t>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него</w:t>
      </w:r>
      <w:r w:rsidRPr="002A4A4F">
        <w:rPr>
          <w:spacing w:val="8"/>
          <w:sz w:val="28"/>
          <w:szCs w:val="28"/>
        </w:rPr>
        <w:t xml:space="preserve"> </w:t>
      </w:r>
      <w:r w:rsidRPr="002A4A4F">
        <w:rPr>
          <w:sz w:val="28"/>
          <w:szCs w:val="28"/>
        </w:rPr>
        <w:t>есть</w:t>
      </w:r>
      <w:r w:rsidRPr="002A4A4F">
        <w:rPr>
          <w:spacing w:val="6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предодобренное</w:t>
      </w:r>
      <w:proofErr w:type="spellEnd"/>
      <w:r w:rsidR="00DC03A9">
        <w:rPr>
          <w:sz w:val="28"/>
          <w:szCs w:val="28"/>
        </w:rPr>
        <w:t xml:space="preserve"> </w:t>
      </w:r>
      <w:r w:rsidRPr="002A4A4F">
        <w:rPr>
          <w:spacing w:val="-57"/>
          <w:sz w:val="28"/>
          <w:szCs w:val="28"/>
        </w:rPr>
        <w:t xml:space="preserve"> </w:t>
      </w:r>
      <w:r w:rsidR="00DC03A9">
        <w:rPr>
          <w:spacing w:val="-57"/>
          <w:sz w:val="28"/>
          <w:szCs w:val="28"/>
        </w:rPr>
        <w:t xml:space="preserve">  </w:t>
      </w:r>
      <w:r w:rsidRPr="002A4A4F">
        <w:rPr>
          <w:sz w:val="28"/>
          <w:szCs w:val="28"/>
        </w:rPr>
        <w:t>предложение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от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банка на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сумму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300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12,5%,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от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300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до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2</w:t>
      </w:r>
      <w:r w:rsidR="00DC03A9">
        <w:rPr>
          <w:spacing w:val="4"/>
          <w:sz w:val="28"/>
          <w:szCs w:val="28"/>
        </w:rPr>
        <w:t> </w:t>
      </w:r>
      <w:r w:rsidRPr="002A4A4F">
        <w:rPr>
          <w:sz w:val="28"/>
          <w:szCs w:val="28"/>
        </w:rPr>
        <w:t>000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8,9</w:t>
      </w:r>
      <w:r w:rsidR="00DC03A9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%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свыше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2 000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 под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7,9%, срок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12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месяцев.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 Удастся ли Артему заработать планируемый годовой доход?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1: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Возможность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оплаты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аренды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год.</w:t>
      </w:r>
    </w:p>
    <w:p w:rsidR="002A4A4F" w:rsidRPr="002A4A4F" w:rsidRDefault="002A4A4F" w:rsidP="00A23921">
      <w:pPr>
        <w:spacing w:line="276" w:lineRule="auto"/>
        <w:ind w:right="57"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Оплата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аренды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ежемесячно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без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скидки.</w:t>
      </w:r>
    </w:p>
    <w:p w:rsidR="002A4A4F" w:rsidRDefault="002A4A4F" w:rsidP="00353C78">
      <w:pPr>
        <w:spacing w:line="276" w:lineRule="auto"/>
        <w:ind w:left="4425"/>
        <w:jc w:val="both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>Вариант 7</w:t>
      </w:r>
      <w:r w:rsidR="00497325">
        <w:rPr>
          <w:b/>
          <w:sz w:val="28"/>
          <w:szCs w:val="28"/>
        </w:rPr>
        <w:t xml:space="preserve">  </w:t>
      </w:r>
    </w:p>
    <w:p w:rsidR="003B50CF" w:rsidRPr="003B50CF" w:rsidRDefault="003B50CF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B50CF">
        <w:rPr>
          <w:b/>
          <w:sz w:val="28"/>
          <w:szCs w:val="28"/>
        </w:rPr>
        <w:t xml:space="preserve">1.Финансы домашних хозяйств, структура доходов и расходов. </w:t>
      </w:r>
    </w:p>
    <w:p w:rsidR="00497325" w:rsidRPr="003B50CF" w:rsidRDefault="003B50CF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B50CF">
        <w:rPr>
          <w:sz w:val="28"/>
          <w:szCs w:val="28"/>
        </w:rPr>
        <w:t xml:space="preserve">Личный бюджет и методы его составления. </w:t>
      </w:r>
    </w:p>
    <w:p w:rsidR="00911852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lastRenderedPageBreak/>
        <w:t>2. Кейс-задание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 Олега и Марины 3 года назад родилась дочь Виктория, она ходит в детский сад.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Олег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работает</w:t>
      </w:r>
      <w:r w:rsidRPr="002A4A4F">
        <w:rPr>
          <w:spacing w:val="6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строительной</w:t>
      </w:r>
      <w:r w:rsidRPr="002A4A4F">
        <w:rPr>
          <w:spacing w:val="6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компании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по</w:t>
      </w:r>
      <w:r w:rsidRPr="002A4A4F">
        <w:rPr>
          <w:spacing w:val="4"/>
          <w:sz w:val="28"/>
          <w:szCs w:val="28"/>
        </w:rPr>
        <w:t xml:space="preserve"> </w:t>
      </w:r>
      <w:r w:rsidRPr="002A4A4F">
        <w:rPr>
          <w:sz w:val="28"/>
          <w:szCs w:val="28"/>
        </w:rPr>
        <w:t>трудовому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договору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7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заработной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платой</w:t>
      </w:r>
      <w:r w:rsidR="00497325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47 850 рублей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(до вычета НДФЛ). Зарплата Марины составляет 29 350 рублей (до вычета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НДФЛ). Молодая семья живет в арендованной 2-х комнатной квартире за 15 000 рублей с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коммунальными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услугами.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</w:t>
      </w:r>
      <w:r w:rsidRPr="002A4A4F">
        <w:rPr>
          <w:spacing w:val="1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прошлом</w:t>
      </w:r>
      <w:r w:rsidRPr="002A4A4F">
        <w:rPr>
          <w:spacing w:val="12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году</w:t>
      </w:r>
      <w:r w:rsidRPr="002A4A4F">
        <w:rPr>
          <w:spacing w:val="8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семья</w:t>
      </w:r>
      <w:r w:rsidRPr="002A4A4F">
        <w:rPr>
          <w:spacing w:val="15"/>
          <w:sz w:val="28"/>
          <w:szCs w:val="28"/>
        </w:rPr>
        <w:t xml:space="preserve"> </w:t>
      </w:r>
      <w:r w:rsidRPr="002A4A4F">
        <w:rPr>
          <w:sz w:val="28"/>
          <w:szCs w:val="28"/>
        </w:rPr>
        <w:t>взяла</w:t>
      </w:r>
      <w:r w:rsidRPr="002A4A4F">
        <w:rPr>
          <w:spacing w:val="13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потребительский</w:t>
      </w:r>
      <w:r w:rsidRPr="002A4A4F">
        <w:rPr>
          <w:spacing w:val="11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</w:t>
      </w:r>
      <w:r w:rsidRPr="002A4A4F">
        <w:rPr>
          <w:spacing w:val="13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12"/>
          <w:sz w:val="28"/>
          <w:szCs w:val="28"/>
        </w:rPr>
        <w:t xml:space="preserve"> </w:t>
      </w:r>
      <w:r w:rsidRPr="002A4A4F">
        <w:rPr>
          <w:sz w:val="28"/>
          <w:szCs w:val="28"/>
        </w:rPr>
        <w:t>3</w:t>
      </w:r>
      <w:r w:rsidRPr="002A4A4F">
        <w:rPr>
          <w:spacing w:val="13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13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</w:t>
      </w:r>
      <w:r w:rsidRPr="002A4A4F">
        <w:rPr>
          <w:spacing w:val="13"/>
          <w:sz w:val="28"/>
          <w:szCs w:val="28"/>
        </w:rPr>
        <w:t xml:space="preserve"> </w:t>
      </w:r>
      <w:r w:rsidRPr="002A4A4F">
        <w:rPr>
          <w:sz w:val="28"/>
          <w:szCs w:val="28"/>
        </w:rPr>
        <w:t>18,5%</w:t>
      </w:r>
      <w:r w:rsidRPr="002A4A4F">
        <w:rPr>
          <w:spacing w:val="12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2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="00497325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300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аннуитентным</w:t>
      </w:r>
      <w:proofErr w:type="spellEnd"/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платежом,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чтобы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купить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автомобиль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пробегом.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Олег подрабатывает в такси, что дает ему дополнительный чистый доход 9 000 рублей 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месяц.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 них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есть сбережения 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270 000 рублей.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Молодая семья с оптимизмом смотрит в будущее и ставит определенную цель: через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пару лет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после полного погашения автокредита они планируют купить собственную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квартиру</w:t>
      </w:r>
      <w:r w:rsidRPr="002A4A4F">
        <w:rPr>
          <w:spacing w:val="-7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ипотеку, для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этого им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необходимо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накопить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первоначальный взнос.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 конце января 202</w:t>
      </w:r>
      <w:r w:rsidR="00497325">
        <w:rPr>
          <w:sz w:val="28"/>
          <w:szCs w:val="28"/>
        </w:rPr>
        <w:t>3</w:t>
      </w:r>
      <w:r w:rsidRPr="002A4A4F">
        <w:rPr>
          <w:sz w:val="28"/>
          <w:szCs w:val="28"/>
        </w:rPr>
        <w:t xml:space="preserve"> года Олег попал в ДТП не по своей вине, в которой получил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черепно-мозговую травму и травматический вывих плеча.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 связи с больничным листом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доход в январе и в феврале месяце у Олега составил в 2 раза меньше, чем обычно. А 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марте,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для реабилитации ему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понадобилось еще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6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 Сможет ли молодая семья накопить денежные средства на первоначальный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взнос?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 условие 1: У супруга был оформлен страховой полис от несчастного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случая.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Использование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банковских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услуг.</w:t>
      </w:r>
    </w:p>
    <w:p w:rsidR="002A4A4F" w:rsidRPr="002A4A4F" w:rsidRDefault="002A4A4F" w:rsidP="00353C78">
      <w:pPr>
        <w:spacing w:line="276" w:lineRule="auto"/>
        <w:ind w:left="4425"/>
        <w:jc w:val="both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>Вариант</w:t>
      </w:r>
      <w:r w:rsidRPr="002A4A4F">
        <w:rPr>
          <w:b/>
          <w:spacing w:val="2"/>
          <w:sz w:val="28"/>
          <w:szCs w:val="28"/>
        </w:rPr>
        <w:t xml:space="preserve"> </w:t>
      </w:r>
      <w:r w:rsidRPr="002A4A4F">
        <w:rPr>
          <w:b/>
          <w:sz w:val="28"/>
          <w:szCs w:val="28"/>
        </w:rPr>
        <w:t>8</w:t>
      </w:r>
    </w:p>
    <w:p w:rsidR="003B50CF" w:rsidRPr="003B50CF" w:rsidRDefault="003B50CF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B50CF">
        <w:rPr>
          <w:b/>
          <w:sz w:val="28"/>
          <w:szCs w:val="28"/>
        </w:rPr>
        <w:t>1.Этапы личного финансового планирования, составления финансового плана.</w:t>
      </w:r>
    </w:p>
    <w:p w:rsidR="003B50CF" w:rsidRPr="003B50CF" w:rsidRDefault="003B50CF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B50CF">
        <w:rPr>
          <w:sz w:val="28"/>
          <w:szCs w:val="28"/>
        </w:rPr>
        <w:t>Финансовые модели поведения в управлении личными финансами.</w:t>
      </w:r>
    </w:p>
    <w:p w:rsidR="00911852" w:rsidRDefault="00911852" w:rsidP="00353C7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Дмитрия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и Ирины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дочь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Василиса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пошла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1 класс.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Дмитрий работает в строительной компании по трудовому договору с заработной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платой 47 850 рублей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(до вычета НДФЛ). Зарплата Марины составляет 29 350 рублей (до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вычета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НДФЛ).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Молодая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семья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живет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собственной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2-х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комнатной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квартире.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Два</w:t>
      </w:r>
      <w:r w:rsidRPr="002A4A4F">
        <w:rPr>
          <w:spacing w:val="25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25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назад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семья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взяла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потребительский</w:t>
      </w:r>
      <w:r w:rsidRPr="002A4A4F">
        <w:rPr>
          <w:spacing w:val="25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</w:t>
      </w:r>
      <w:r w:rsidRPr="002A4A4F">
        <w:rPr>
          <w:spacing w:val="24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3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18,5%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26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="00497325">
        <w:rPr>
          <w:sz w:val="28"/>
          <w:szCs w:val="28"/>
        </w:rPr>
        <w:t xml:space="preserve"> </w:t>
      </w:r>
      <w:r w:rsidRPr="002A4A4F">
        <w:rPr>
          <w:sz w:val="28"/>
          <w:szCs w:val="28"/>
        </w:rPr>
        <w:t>500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"/>
          <w:sz w:val="28"/>
          <w:szCs w:val="28"/>
        </w:rPr>
        <w:t xml:space="preserve"> </w:t>
      </w:r>
      <w:proofErr w:type="spellStart"/>
      <w:r w:rsidRPr="002A4A4F">
        <w:rPr>
          <w:sz w:val="28"/>
          <w:szCs w:val="28"/>
        </w:rPr>
        <w:t>аннуитентным</w:t>
      </w:r>
      <w:proofErr w:type="spellEnd"/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платежом,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чтобы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купить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автомобиль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пробегом.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 xml:space="preserve">Олег подрабатывает в такси, что дает ему </w:t>
      </w:r>
      <w:r w:rsidRPr="002A4A4F">
        <w:rPr>
          <w:sz w:val="28"/>
          <w:szCs w:val="28"/>
        </w:rPr>
        <w:lastRenderedPageBreak/>
        <w:t>дополнительный чистый доход 10 000 рублей в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месяц.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 них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есть сбережения 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150 000 рублей.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Молодая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семья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оптимизмом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смотрит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будущее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ставит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определенную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цель: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накопить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капитал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обучение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дочери 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университете.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 конце января 2022 года Олег попал в ДТП не по своей вине, в которой получил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черепно-мозговую травму и травматический вывих плеча.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 связи с больничным листом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доход в январе и в феврале месяце у Олега составил в 2 раза меньше, чем обычно. А 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марте,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для реабилитации ему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понадобилось еще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6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рублей.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 Сможет ли молодая семья накопить капитал на обучение дочери к окончанию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школы?</w:t>
      </w:r>
    </w:p>
    <w:p w:rsidR="002A4A4F" w:rsidRPr="002A4A4F" w:rsidRDefault="002A4A4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 условие 1: Продукты банковских организаций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Программа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накопительного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страхования</w:t>
      </w:r>
      <w:r w:rsidRPr="002A4A4F">
        <w:rPr>
          <w:spacing w:val="-7"/>
          <w:sz w:val="28"/>
          <w:szCs w:val="28"/>
        </w:rPr>
        <w:t xml:space="preserve"> </w:t>
      </w:r>
      <w:r w:rsidRPr="002A4A4F">
        <w:rPr>
          <w:sz w:val="28"/>
          <w:szCs w:val="28"/>
        </w:rPr>
        <w:t>жизни.</w:t>
      </w:r>
    </w:p>
    <w:p w:rsidR="002A4A4F" w:rsidRPr="002A4A4F" w:rsidRDefault="002A4A4F" w:rsidP="00353C78">
      <w:pPr>
        <w:spacing w:line="276" w:lineRule="auto"/>
        <w:jc w:val="center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>Вариант 9</w:t>
      </w:r>
    </w:p>
    <w:p w:rsidR="003B50CF" w:rsidRPr="003B50CF" w:rsidRDefault="003B50CF" w:rsidP="005342BB">
      <w:pPr>
        <w:pStyle w:val="ae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0CF">
        <w:rPr>
          <w:rFonts w:ascii="Times New Roman" w:hAnsi="Times New Roman" w:cs="Times New Roman"/>
          <w:b/>
          <w:sz w:val="28"/>
          <w:szCs w:val="28"/>
        </w:rPr>
        <w:t xml:space="preserve">Потребительский кредит: плюсы и минусы  </w:t>
      </w:r>
    </w:p>
    <w:p w:rsidR="003B50CF" w:rsidRPr="003B50CF" w:rsidRDefault="003B50CF" w:rsidP="00353C78">
      <w:pPr>
        <w:spacing w:line="276" w:lineRule="auto"/>
        <w:ind w:firstLine="709"/>
        <w:jc w:val="both"/>
        <w:rPr>
          <w:sz w:val="28"/>
          <w:szCs w:val="28"/>
        </w:rPr>
      </w:pPr>
      <w:r w:rsidRPr="003B50CF">
        <w:rPr>
          <w:sz w:val="28"/>
          <w:szCs w:val="28"/>
        </w:rPr>
        <w:t xml:space="preserve">Виды процентных ставок </w:t>
      </w:r>
      <w:r>
        <w:rPr>
          <w:sz w:val="28"/>
          <w:szCs w:val="28"/>
        </w:rPr>
        <w:t xml:space="preserve"> </w:t>
      </w:r>
      <w:r w:rsidRPr="003B50CF">
        <w:rPr>
          <w:sz w:val="28"/>
          <w:szCs w:val="28"/>
        </w:rPr>
        <w:t>Кредитные риски</w:t>
      </w:r>
    </w:p>
    <w:p w:rsidR="00911852" w:rsidRDefault="00911852" w:rsidP="00911852">
      <w:pPr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Владимиру 39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лет,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он работает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системным администратором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 ИП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Александрова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С.В.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получает</w:t>
      </w:r>
      <w:r w:rsidRPr="002A4A4F">
        <w:rPr>
          <w:spacing w:val="58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зарплату</w:t>
      </w:r>
      <w:r w:rsidRPr="002A4A4F">
        <w:rPr>
          <w:spacing w:val="-6"/>
          <w:sz w:val="28"/>
          <w:szCs w:val="28"/>
        </w:rPr>
        <w:t xml:space="preserve"> </w:t>
      </w:r>
      <w:r w:rsidRPr="002A4A4F">
        <w:rPr>
          <w:sz w:val="28"/>
          <w:szCs w:val="28"/>
        </w:rPr>
        <w:t>27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600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 (до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вычета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НДФЛ)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23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конверте.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 Владимира есть супруга Карина 30 лет и двое детей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2-х и 5-ти лет. Старший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ребенок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посещает детский сад, младший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пока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нет.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Супруга официально никогда не работала, занимается домом и детьми. У нее есть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хобби,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которое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позволяет</w:t>
      </w:r>
      <w:r w:rsidRPr="002A4A4F">
        <w:rPr>
          <w:spacing w:val="56"/>
          <w:sz w:val="28"/>
          <w:szCs w:val="28"/>
        </w:rPr>
        <w:t xml:space="preserve"> </w:t>
      </w:r>
      <w:r w:rsidRPr="002A4A4F">
        <w:rPr>
          <w:sz w:val="28"/>
          <w:szCs w:val="28"/>
        </w:rPr>
        <w:t>ей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зарабатывать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деньги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среднем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ежемесячно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12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Семья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феврале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этого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приобрела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подержанный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автомобиль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для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Карины,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помощью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потребительского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300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срок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3 года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под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16,5%.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Семья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живет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2-х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комнатной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6-м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этаже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9-этажного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дома,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которая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принадлежит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Владимиру.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прошлом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они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сделали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квартире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косметический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ремонт.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23</w:t>
      </w:r>
      <w:r w:rsidR="00497325">
        <w:rPr>
          <w:sz w:val="28"/>
          <w:szCs w:val="28"/>
        </w:rPr>
        <w:t xml:space="preserve"> марта </w:t>
      </w:r>
      <w:r w:rsidRPr="002A4A4F">
        <w:rPr>
          <w:sz w:val="28"/>
          <w:szCs w:val="28"/>
        </w:rPr>
        <w:t xml:space="preserve"> 202</w:t>
      </w:r>
      <w:r w:rsidR="00497325">
        <w:rPr>
          <w:sz w:val="28"/>
          <w:szCs w:val="28"/>
        </w:rPr>
        <w:t xml:space="preserve">3 </w:t>
      </w:r>
      <w:r w:rsidRPr="002A4A4F">
        <w:rPr>
          <w:sz w:val="28"/>
          <w:szCs w:val="28"/>
        </w:rPr>
        <w:t xml:space="preserve"> года у них сломалась стиральная машинка и так как стирка была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поставлена на ночь, они только утром увидели, что вода залила полы в коридоре и кухне.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А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от соседки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узнали, что затопили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квартиру</w:t>
      </w:r>
      <w:r w:rsidRPr="002A4A4F">
        <w:rPr>
          <w:spacing w:val="-8"/>
          <w:sz w:val="28"/>
          <w:szCs w:val="28"/>
        </w:rPr>
        <w:t xml:space="preserve"> </w:t>
      </w:r>
      <w:r w:rsidRPr="002A4A4F">
        <w:rPr>
          <w:sz w:val="28"/>
          <w:szCs w:val="28"/>
        </w:rPr>
        <w:t>ниже.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 xml:space="preserve">В итоге, ущерб был оценен </w:t>
      </w:r>
      <w:proofErr w:type="spellStart"/>
      <w:r w:rsidRPr="002A4A4F">
        <w:rPr>
          <w:sz w:val="28"/>
          <w:szCs w:val="28"/>
        </w:rPr>
        <w:t>аджастером</w:t>
      </w:r>
      <w:proofErr w:type="spellEnd"/>
      <w:r w:rsidRPr="002A4A4F">
        <w:rPr>
          <w:sz w:val="28"/>
          <w:szCs w:val="28"/>
        </w:rPr>
        <w:t xml:space="preserve"> 27 </w:t>
      </w:r>
      <w:r w:rsidR="00497325">
        <w:rPr>
          <w:sz w:val="28"/>
          <w:szCs w:val="28"/>
        </w:rPr>
        <w:t>марта</w:t>
      </w:r>
      <w:r w:rsidRPr="002A4A4F">
        <w:rPr>
          <w:sz w:val="28"/>
          <w:szCs w:val="28"/>
        </w:rPr>
        <w:t xml:space="preserve"> 202</w:t>
      </w:r>
      <w:r w:rsidR="00497325">
        <w:rPr>
          <w:sz w:val="28"/>
          <w:szCs w:val="28"/>
        </w:rPr>
        <w:t>3</w:t>
      </w:r>
      <w:r w:rsidRPr="002A4A4F">
        <w:rPr>
          <w:sz w:val="28"/>
          <w:szCs w:val="28"/>
        </w:rPr>
        <w:t xml:space="preserve"> года и составил: у соседки 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64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500 рублей,</w:t>
      </w:r>
      <w:r w:rsidRPr="002A4A4F">
        <w:rPr>
          <w:spacing w:val="5"/>
          <w:sz w:val="28"/>
          <w:szCs w:val="28"/>
        </w:rPr>
        <w:t xml:space="preserve"> </w:t>
      </w:r>
      <w:r w:rsidRPr="002A4A4F">
        <w:rPr>
          <w:sz w:val="28"/>
          <w:szCs w:val="28"/>
        </w:rPr>
        <w:t>у</w:t>
      </w:r>
      <w:r w:rsidRPr="002A4A4F">
        <w:rPr>
          <w:spacing w:val="-5"/>
          <w:sz w:val="28"/>
          <w:szCs w:val="28"/>
        </w:rPr>
        <w:t xml:space="preserve"> </w:t>
      </w:r>
      <w:r w:rsidRPr="002A4A4F">
        <w:rPr>
          <w:sz w:val="28"/>
          <w:szCs w:val="28"/>
        </w:rPr>
        <w:t>Владимира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и Карины в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25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рублей.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</w:t>
      </w:r>
      <w:r w:rsidRPr="002A4A4F">
        <w:rPr>
          <w:spacing w:val="5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За</w:t>
      </w:r>
      <w:r w:rsidRPr="002A4A4F">
        <w:rPr>
          <w:spacing w:val="49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какой</w:t>
      </w:r>
      <w:r w:rsidRPr="002A4A4F">
        <w:rPr>
          <w:spacing w:val="5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период</w:t>
      </w:r>
      <w:r w:rsidRPr="002A4A4F">
        <w:rPr>
          <w:spacing w:val="50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семья</w:t>
      </w:r>
      <w:r w:rsidRPr="002A4A4F">
        <w:rPr>
          <w:spacing w:val="50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сможет</w:t>
      </w:r>
      <w:r w:rsidRPr="002A4A4F">
        <w:rPr>
          <w:spacing w:val="5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рассчитаться</w:t>
      </w:r>
      <w:r w:rsidRPr="002A4A4F">
        <w:rPr>
          <w:spacing w:val="50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</w:t>
      </w:r>
      <w:r w:rsidRPr="002A4A4F">
        <w:rPr>
          <w:spacing w:val="49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соседкой</w:t>
      </w:r>
      <w:r w:rsidRPr="002A4A4F">
        <w:rPr>
          <w:spacing w:val="5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по</w:t>
      </w:r>
      <w:r w:rsidRPr="002A4A4F">
        <w:rPr>
          <w:spacing w:val="50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причиненному</w:t>
      </w:r>
      <w:r w:rsidR="00497325">
        <w:rPr>
          <w:sz w:val="28"/>
          <w:szCs w:val="28"/>
          <w:u w:val="single"/>
        </w:rPr>
        <w:t xml:space="preserve"> 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ущербу?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lastRenderedPageBreak/>
        <w:t>Дополнительное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27"/>
          <w:sz w:val="28"/>
          <w:szCs w:val="28"/>
        </w:rPr>
        <w:t xml:space="preserve"> </w:t>
      </w:r>
      <w:r w:rsidRPr="002A4A4F">
        <w:rPr>
          <w:sz w:val="28"/>
          <w:szCs w:val="28"/>
        </w:rPr>
        <w:t>1:</w:t>
      </w:r>
      <w:r w:rsidRPr="002A4A4F">
        <w:rPr>
          <w:spacing w:val="58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Полис</w:t>
      </w:r>
      <w:r w:rsidRPr="002A4A4F">
        <w:rPr>
          <w:spacing w:val="29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страхования</w:t>
      </w:r>
      <w:r w:rsidRPr="002A4A4F">
        <w:rPr>
          <w:spacing w:val="28"/>
          <w:sz w:val="28"/>
          <w:szCs w:val="28"/>
        </w:rPr>
        <w:t xml:space="preserve"> </w:t>
      </w:r>
      <w:r w:rsidRPr="002A4A4F">
        <w:rPr>
          <w:sz w:val="28"/>
          <w:szCs w:val="28"/>
        </w:rPr>
        <w:t>гражданской</w:t>
      </w:r>
      <w:r w:rsidRPr="002A4A4F">
        <w:rPr>
          <w:spacing w:val="28"/>
          <w:sz w:val="28"/>
          <w:szCs w:val="28"/>
        </w:rPr>
        <w:t xml:space="preserve"> </w:t>
      </w:r>
      <w:r w:rsidRPr="002A4A4F">
        <w:rPr>
          <w:sz w:val="28"/>
          <w:szCs w:val="28"/>
        </w:rPr>
        <w:t>ответственности</w:t>
      </w:r>
      <w:r w:rsidRPr="002A4A4F">
        <w:rPr>
          <w:spacing w:val="28"/>
          <w:sz w:val="28"/>
          <w:szCs w:val="28"/>
        </w:rPr>
        <w:t xml:space="preserve"> </w:t>
      </w:r>
      <w:r w:rsidRPr="002A4A4F">
        <w:rPr>
          <w:sz w:val="28"/>
          <w:szCs w:val="28"/>
        </w:rPr>
        <w:t>перед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соседями.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2.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Коробочное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страхование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жилья.</w:t>
      </w:r>
    </w:p>
    <w:p w:rsidR="002A4A4F" w:rsidRDefault="002A4A4F" w:rsidP="00D4470C">
      <w:pPr>
        <w:spacing w:line="276" w:lineRule="auto"/>
        <w:jc w:val="center"/>
        <w:rPr>
          <w:b/>
          <w:sz w:val="28"/>
          <w:szCs w:val="28"/>
        </w:rPr>
      </w:pPr>
      <w:r w:rsidRPr="002A4A4F">
        <w:rPr>
          <w:b/>
          <w:sz w:val="28"/>
          <w:szCs w:val="28"/>
        </w:rPr>
        <w:t xml:space="preserve">Вариант </w:t>
      </w:r>
      <w:r w:rsidR="00497325">
        <w:rPr>
          <w:b/>
          <w:sz w:val="28"/>
          <w:szCs w:val="28"/>
        </w:rPr>
        <w:t>1</w:t>
      </w:r>
      <w:r w:rsidRPr="002A4A4F">
        <w:rPr>
          <w:b/>
          <w:sz w:val="28"/>
          <w:szCs w:val="28"/>
        </w:rPr>
        <w:t>0</w:t>
      </w:r>
    </w:p>
    <w:p w:rsidR="003B50CF" w:rsidRDefault="003B50CF" w:rsidP="003B50CF">
      <w:pPr>
        <w:spacing w:line="276" w:lineRule="auto"/>
        <w:ind w:firstLine="709"/>
        <w:jc w:val="both"/>
        <w:rPr>
          <w:sz w:val="28"/>
          <w:szCs w:val="28"/>
        </w:rPr>
      </w:pPr>
      <w:r w:rsidRPr="003B50CF">
        <w:rPr>
          <w:b/>
          <w:sz w:val="28"/>
          <w:szCs w:val="28"/>
        </w:rPr>
        <w:t>1.Ценные бумаги, их виды, условия инвестирование денежных средств</w:t>
      </w:r>
      <w:r w:rsidRPr="003B5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B50CF" w:rsidRPr="003B50CF" w:rsidRDefault="003B50CF" w:rsidP="003B50C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3B50CF">
        <w:rPr>
          <w:sz w:val="28"/>
          <w:szCs w:val="28"/>
        </w:rPr>
        <w:t xml:space="preserve"> Мошенничество с вкладами и ценными бумагами</w:t>
      </w:r>
    </w:p>
    <w:p w:rsidR="00911852" w:rsidRDefault="00911852" w:rsidP="00911852">
      <w:pPr>
        <w:ind w:firstLine="709"/>
        <w:jc w:val="both"/>
        <w:rPr>
          <w:b/>
          <w:sz w:val="28"/>
          <w:szCs w:val="28"/>
        </w:rPr>
      </w:pPr>
      <w:r w:rsidRPr="00911852">
        <w:rPr>
          <w:b/>
          <w:sz w:val="28"/>
          <w:szCs w:val="28"/>
        </w:rPr>
        <w:t>2. Кейс-задание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Евгению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30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лет,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августа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2022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он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работает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автослесарем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частной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автомастерской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получает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зарплату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64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000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конверте.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До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этого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8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лет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работал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официально,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средняя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заработная</w:t>
      </w:r>
      <w:r w:rsidRPr="002A4A4F">
        <w:rPr>
          <w:spacing w:val="2"/>
          <w:sz w:val="28"/>
          <w:szCs w:val="28"/>
        </w:rPr>
        <w:t xml:space="preserve"> </w:t>
      </w:r>
      <w:r w:rsidRPr="002A4A4F">
        <w:rPr>
          <w:sz w:val="28"/>
          <w:szCs w:val="28"/>
        </w:rPr>
        <w:t>плата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составляла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50 000 рублей.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У Евгения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есть супруга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Татьяна 28 лет и двое детей</w:t>
      </w:r>
      <w:r w:rsidRPr="002A4A4F">
        <w:rPr>
          <w:spacing w:val="60"/>
          <w:sz w:val="28"/>
          <w:szCs w:val="28"/>
        </w:rPr>
        <w:t xml:space="preserve"> </w:t>
      </w:r>
      <w:r w:rsidRPr="002A4A4F">
        <w:rPr>
          <w:sz w:val="28"/>
          <w:szCs w:val="28"/>
        </w:rPr>
        <w:t>3-х и 10-ти лет. Старший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ребенок ходит в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школу,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младший</w:t>
      </w:r>
      <w:r w:rsidRPr="002A4A4F">
        <w:rPr>
          <w:spacing w:val="3"/>
          <w:sz w:val="28"/>
          <w:szCs w:val="28"/>
        </w:rPr>
        <w:t xml:space="preserve"> </w:t>
      </w:r>
      <w:r w:rsidRPr="002A4A4F">
        <w:rPr>
          <w:sz w:val="28"/>
          <w:szCs w:val="28"/>
        </w:rPr>
        <w:t>посещает детский сад.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Супруга до 2022 официально не работала, занималась домом и детьми. У нее есть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хобби, которое позволяет   ей зарабатывать деньги в среднем ежемесячно 10 000 рублей.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В октябре 2022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 Татьяна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устроилась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секретарем в строительную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фирму с зарплатой</w:t>
      </w:r>
      <w:r w:rsidRPr="002A4A4F">
        <w:rPr>
          <w:spacing w:val="-58"/>
          <w:sz w:val="28"/>
          <w:szCs w:val="28"/>
        </w:rPr>
        <w:t xml:space="preserve"> </w:t>
      </w:r>
      <w:r w:rsidRPr="002A4A4F">
        <w:rPr>
          <w:sz w:val="28"/>
          <w:szCs w:val="28"/>
        </w:rPr>
        <w:t>34</w:t>
      </w:r>
      <w:r w:rsidRPr="002A4A4F">
        <w:rPr>
          <w:spacing w:val="-2"/>
          <w:sz w:val="28"/>
          <w:szCs w:val="28"/>
        </w:rPr>
        <w:t xml:space="preserve"> </w:t>
      </w:r>
      <w:r w:rsidRPr="002A4A4F">
        <w:rPr>
          <w:sz w:val="28"/>
          <w:szCs w:val="28"/>
        </w:rPr>
        <w:t>000 рублей (до вычета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НДФЛ).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Семья год назад приобрела подержанный автомобиль и дачу с помощью родителей и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бабушки.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Семья живет в собственной 2-х комнатной квартире на 1-м этаже 5-этажного дома,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которую</w:t>
      </w:r>
      <w:r w:rsidRPr="002A4A4F">
        <w:rPr>
          <w:spacing w:val="10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приобрела</w:t>
      </w:r>
      <w:r w:rsidRPr="002A4A4F">
        <w:rPr>
          <w:spacing w:val="9"/>
          <w:sz w:val="28"/>
          <w:szCs w:val="28"/>
        </w:rPr>
        <w:t xml:space="preserve"> </w:t>
      </w:r>
      <w:r w:rsidRPr="002A4A4F">
        <w:rPr>
          <w:sz w:val="28"/>
          <w:szCs w:val="28"/>
        </w:rPr>
        <w:t>с</w:t>
      </w:r>
      <w:r w:rsidRPr="002A4A4F">
        <w:rPr>
          <w:spacing w:val="12"/>
          <w:sz w:val="28"/>
          <w:szCs w:val="28"/>
        </w:rPr>
        <w:t xml:space="preserve"> </w:t>
      </w:r>
      <w:r w:rsidRPr="002A4A4F">
        <w:rPr>
          <w:sz w:val="28"/>
          <w:szCs w:val="28"/>
        </w:rPr>
        <w:t>помощью</w:t>
      </w:r>
      <w:r w:rsidRPr="002A4A4F">
        <w:rPr>
          <w:spacing w:val="10"/>
          <w:sz w:val="28"/>
          <w:szCs w:val="28"/>
        </w:rPr>
        <w:t xml:space="preserve"> </w:t>
      </w:r>
      <w:r w:rsidRPr="002A4A4F">
        <w:rPr>
          <w:sz w:val="28"/>
          <w:szCs w:val="28"/>
        </w:rPr>
        <w:t>ипотечного</w:t>
      </w:r>
      <w:r w:rsidRPr="002A4A4F">
        <w:rPr>
          <w:spacing w:val="9"/>
          <w:sz w:val="28"/>
          <w:szCs w:val="28"/>
        </w:rPr>
        <w:t xml:space="preserve"> </w:t>
      </w:r>
      <w:r w:rsidRPr="002A4A4F">
        <w:rPr>
          <w:sz w:val="28"/>
          <w:szCs w:val="28"/>
        </w:rPr>
        <w:t>кредита</w:t>
      </w:r>
      <w:r w:rsidRPr="002A4A4F">
        <w:rPr>
          <w:spacing w:val="9"/>
          <w:sz w:val="28"/>
          <w:szCs w:val="28"/>
        </w:rPr>
        <w:t xml:space="preserve"> </w:t>
      </w:r>
      <w:r w:rsidRPr="002A4A4F">
        <w:rPr>
          <w:sz w:val="28"/>
          <w:szCs w:val="28"/>
        </w:rPr>
        <w:t>четыре</w:t>
      </w:r>
      <w:r w:rsidRPr="002A4A4F">
        <w:rPr>
          <w:spacing w:val="8"/>
          <w:sz w:val="28"/>
          <w:szCs w:val="28"/>
        </w:rPr>
        <w:t xml:space="preserve"> </w:t>
      </w:r>
      <w:r w:rsidRPr="002A4A4F">
        <w:rPr>
          <w:sz w:val="28"/>
          <w:szCs w:val="28"/>
        </w:rPr>
        <w:t>года</w:t>
      </w:r>
      <w:r w:rsidRPr="002A4A4F">
        <w:rPr>
          <w:spacing w:val="8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назад</w:t>
      </w:r>
      <w:r w:rsidRPr="002A4A4F">
        <w:rPr>
          <w:spacing w:val="11"/>
          <w:sz w:val="28"/>
          <w:szCs w:val="28"/>
        </w:rPr>
        <w:t xml:space="preserve"> </w:t>
      </w:r>
      <w:r w:rsidRPr="002A4A4F">
        <w:rPr>
          <w:sz w:val="28"/>
          <w:szCs w:val="28"/>
        </w:rPr>
        <w:t>(кредит</w:t>
      </w:r>
      <w:r w:rsidRPr="002A4A4F">
        <w:rPr>
          <w:spacing w:val="10"/>
          <w:sz w:val="28"/>
          <w:szCs w:val="28"/>
        </w:rPr>
        <w:t xml:space="preserve"> </w:t>
      </w:r>
      <w:r w:rsidRPr="002A4A4F">
        <w:rPr>
          <w:sz w:val="28"/>
          <w:szCs w:val="28"/>
        </w:rPr>
        <w:t>в</w:t>
      </w:r>
      <w:r w:rsidRPr="002A4A4F">
        <w:rPr>
          <w:spacing w:val="9"/>
          <w:sz w:val="28"/>
          <w:szCs w:val="28"/>
        </w:rPr>
        <w:t xml:space="preserve"> </w:t>
      </w:r>
      <w:r w:rsidRPr="002A4A4F">
        <w:rPr>
          <w:sz w:val="28"/>
          <w:szCs w:val="28"/>
        </w:rPr>
        <w:t>размере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2 млн</w:t>
      </w:r>
      <w:proofErr w:type="gramStart"/>
      <w:r w:rsidRPr="002A4A4F">
        <w:rPr>
          <w:sz w:val="28"/>
          <w:szCs w:val="28"/>
        </w:rPr>
        <w:t>.р</w:t>
      </w:r>
      <w:proofErr w:type="gramEnd"/>
      <w:r w:rsidRPr="002A4A4F">
        <w:rPr>
          <w:sz w:val="28"/>
          <w:szCs w:val="28"/>
        </w:rPr>
        <w:t>уб. на 20 лет). На следующий год супруги планируют сделать ремонт и купить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новую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</w:rPr>
        <w:t>мебель в</w:t>
      </w:r>
      <w:r w:rsidRPr="002A4A4F">
        <w:rPr>
          <w:spacing w:val="-1"/>
          <w:sz w:val="28"/>
          <w:szCs w:val="28"/>
        </w:rPr>
        <w:t xml:space="preserve"> </w:t>
      </w:r>
      <w:r w:rsidRPr="002A4A4F">
        <w:rPr>
          <w:sz w:val="28"/>
          <w:szCs w:val="28"/>
        </w:rPr>
        <w:t>детской комнате.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  <w:u w:val="single"/>
        </w:rPr>
        <w:t>Вопрос: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Чему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будет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равна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пенсия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супругов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при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достижении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ими</w:t>
      </w:r>
      <w:r w:rsidRPr="002A4A4F">
        <w:rPr>
          <w:spacing w:val="1"/>
          <w:sz w:val="28"/>
          <w:szCs w:val="28"/>
          <w:u w:val="single"/>
        </w:rPr>
        <w:t xml:space="preserve"> </w:t>
      </w:r>
      <w:r w:rsidRPr="002A4A4F">
        <w:rPr>
          <w:sz w:val="28"/>
          <w:szCs w:val="28"/>
          <w:u w:val="single"/>
        </w:rPr>
        <w:t>пенсионного</w:t>
      </w:r>
      <w:r w:rsidRPr="002A4A4F">
        <w:rPr>
          <w:spacing w:val="1"/>
          <w:sz w:val="28"/>
          <w:szCs w:val="28"/>
        </w:rPr>
        <w:t xml:space="preserve"> </w:t>
      </w:r>
      <w:r w:rsidRPr="002A4A4F">
        <w:rPr>
          <w:sz w:val="28"/>
          <w:szCs w:val="28"/>
          <w:u w:val="single"/>
        </w:rPr>
        <w:t>возраста?</w:t>
      </w:r>
    </w:p>
    <w:p w:rsidR="002A4A4F" w:rsidRPr="002A4A4F" w:rsidRDefault="002A4A4F" w:rsidP="00A23921">
      <w:pPr>
        <w:spacing w:line="276" w:lineRule="auto"/>
        <w:ind w:firstLine="709"/>
        <w:jc w:val="both"/>
        <w:rPr>
          <w:sz w:val="28"/>
          <w:szCs w:val="28"/>
        </w:rPr>
      </w:pPr>
      <w:r w:rsidRPr="002A4A4F">
        <w:rPr>
          <w:sz w:val="28"/>
          <w:szCs w:val="28"/>
        </w:rPr>
        <w:t>Дополнительное условие 1: Возможность добровольных отчислений в ПФР.</w:t>
      </w:r>
      <w:r w:rsidRPr="002A4A4F">
        <w:rPr>
          <w:spacing w:val="-57"/>
          <w:sz w:val="28"/>
          <w:szCs w:val="28"/>
        </w:rPr>
        <w:t xml:space="preserve"> </w:t>
      </w:r>
      <w:r w:rsidRPr="002A4A4F">
        <w:rPr>
          <w:sz w:val="28"/>
          <w:szCs w:val="28"/>
        </w:rPr>
        <w:t>Дополнительное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условие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2: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Программа</w:t>
      </w:r>
      <w:r w:rsidRPr="002A4A4F">
        <w:rPr>
          <w:spacing w:val="-4"/>
          <w:sz w:val="28"/>
          <w:szCs w:val="28"/>
        </w:rPr>
        <w:t xml:space="preserve"> </w:t>
      </w:r>
      <w:r w:rsidRPr="002A4A4F">
        <w:rPr>
          <w:sz w:val="28"/>
          <w:szCs w:val="28"/>
        </w:rPr>
        <w:t>накопительного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страхования</w:t>
      </w:r>
      <w:r w:rsidRPr="002A4A4F">
        <w:rPr>
          <w:spacing w:val="-3"/>
          <w:sz w:val="28"/>
          <w:szCs w:val="28"/>
        </w:rPr>
        <w:t xml:space="preserve"> </w:t>
      </w:r>
      <w:r w:rsidRPr="002A4A4F">
        <w:rPr>
          <w:sz w:val="28"/>
          <w:szCs w:val="28"/>
        </w:rPr>
        <w:t>жизни.</w:t>
      </w:r>
    </w:p>
    <w:p w:rsidR="002A4A4F" w:rsidRDefault="002A4A4F" w:rsidP="00A23921">
      <w:pPr>
        <w:spacing w:line="276" w:lineRule="auto"/>
        <w:ind w:firstLine="709"/>
        <w:jc w:val="both"/>
        <w:rPr>
          <w:sz w:val="24"/>
        </w:rPr>
      </w:pPr>
    </w:p>
    <w:p w:rsidR="006A4ADD" w:rsidRPr="00D4470C" w:rsidRDefault="006A4ADD" w:rsidP="00C7556C">
      <w:pPr>
        <w:ind w:firstLine="720"/>
        <w:jc w:val="both"/>
        <w:rPr>
          <w:i/>
          <w:sz w:val="28"/>
          <w:szCs w:val="28"/>
        </w:rPr>
      </w:pPr>
    </w:p>
    <w:p w:rsidR="00D4470C" w:rsidRDefault="00D4470C" w:rsidP="005342BB">
      <w:pPr>
        <w:pStyle w:val="-1"/>
        <w:numPr>
          <w:ilvl w:val="0"/>
          <w:numId w:val="8"/>
        </w:numPr>
        <w:tabs>
          <w:tab w:val="clear" w:pos="1092"/>
          <w:tab w:val="left" w:pos="1094"/>
        </w:tabs>
        <w:rPr>
          <w:rFonts w:ascii="Times New Roman" w:hAnsi="Times New Roman"/>
        </w:rPr>
      </w:pPr>
      <w:r w:rsidRPr="002C188E">
        <w:rPr>
          <w:rFonts w:ascii="Times New Roman" w:hAnsi="Times New Roman"/>
        </w:rPr>
        <w:t xml:space="preserve">Перечень учебно-методического обеспечения для самостоятельной работы </w:t>
      </w:r>
      <w:proofErr w:type="gramStart"/>
      <w:r w:rsidRPr="002C188E">
        <w:rPr>
          <w:rFonts w:ascii="Times New Roman" w:hAnsi="Times New Roman"/>
        </w:rPr>
        <w:t>обучающихся</w:t>
      </w:r>
      <w:proofErr w:type="gramEnd"/>
      <w:r w:rsidRPr="002C188E">
        <w:rPr>
          <w:rFonts w:ascii="Times New Roman" w:hAnsi="Times New Roman"/>
        </w:rPr>
        <w:t xml:space="preserve"> по дисциплине (модулю)</w:t>
      </w:r>
    </w:p>
    <w:p w:rsidR="00D4470C" w:rsidRPr="00D4470C" w:rsidRDefault="00D4470C" w:rsidP="00D4470C">
      <w:pPr>
        <w:ind w:firstLine="720"/>
        <w:jc w:val="both"/>
        <w:rPr>
          <w:b/>
          <w:sz w:val="28"/>
          <w:szCs w:val="28"/>
        </w:rPr>
      </w:pPr>
      <w:r w:rsidRPr="00D4470C">
        <w:rPr>
          <w:b/>
          <w:sz w:val="28"/>
          <w:szCs w:val="28"/>
        </w:rPr>
        <w:t xml:space="preserve">Нормативные документы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1. Конституция Российской Федерации Принята на всенародном голосовании 12 декабря 1993 г. – URL: http://ivo.garant.ru/SESSION/PILOT/main.htm (дата обращения: 30.06.2022).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lastRenderedPageBreak/>
        <w:t>2. Бюджетный кодекс Российской Федерации (БК РФ) от 31.07.1998 №145-ФЗ (принят ГД ФС РФ 17.07.1998г.) (в действующей редакции) http://www.consultant.ru/popular/budget/ (дата обращения: 30.06.2022).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 3. Гражданский кодекс РФ (ГК РФ) от 26.01.1996 N 14-ФЗ Часть 2 (в действующей редакции). – URL: http://www.consultant.ru/popular/gkrf1/ (дата обращения: 30.06.2022).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 4. Гражданский кодекс РФ (ГК РФ) от 30.11.1994 N 51-ФЗ - Часть 1 (в действующей редакции) – URL: http://www.consultant.ru/popular/gkrf1/ (дата обращения: 30.06.2022).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5. Федеральный закон "О банках и банковской деятельности" от 2 декабря 1990 г. N 395- ФЗ (с изменениями и дополнениями) – URL: http://www.consultant.ru/popular/bank/ (дата обращения: 30.06.2022).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6. Федеральный закон "О валютном регулировании и валютном контроле" от 10.12.2003 N 173-ФЗ (с изменениями и дополнениями). – URL: http://www.consultant.ru/popular/currency/ (дата обращения: 30.06.2022). </w:t>
      </w:r>
    </w:p>
    <w:p w:rsidR="00D4470C" w:rsidRDefault="00D4470C" w:rsidP="00D4470C">
      <w:pPr>
        <w:ind w:firstLine="720"/>
        <w:jc w:val="both"/>
        <w:rPr>
          <w:sz w:val="28"/>
          <w:szCs w:val="28"/>
        </w:rPr>
      </w:pPr>
      <w:r w:rsidRPr="00D4470C">
        <w:rPr>
          <w:sz w:val="28"/>
          <w:szCs w:val="28"/>
        </w:rPr>
        <w:t xml:space="preserve">7. Федеральный закон "О Центральном банке Российской Федерации (Банке России)" от 10.07.2002 № 86-ФЗ (с изменениями и дополнениями) http://base.garant.ru/12127405/ (дата обращения: 30.06.2022). </w:t>
      </w:r>
    </w:p>
    <w:p w:rsidR="00D4470C" w:rsidRPr="00D4470C" w:rsidRDefault="00D4470C" w:rsidP="00D4470C">
      <w:pPr>
        <w:ind w:firstLine="720"/>
        <w:jc w:val="both"/>
        <w:rPr>
          <w:i/>
          <w:sz w:val="28"/>
          <w:szCs w:val="28"/>
        </w:rPr>
      </w:pPr>
      <w:r w:rsidRPr="00D4470C">
        <w:rPr>
          <w:sz w:val="28"/>
          <w:szCs w:val="28"/>
        </w:rPr>
        <w:t>8. Федеральный закон от 27 июня 2011 г. N 161-ФЗ "О национальной платежной системе" (с изменениями и дополнениями) http://base.garant.ru/12187279/ (дата обращения: 30.06.2022)</w:t>
      </w:r>
    </w:p>
    <w:p w:rsidR="00D4470C" w:rsidRPr="002C188E" w:rsidRDefault="00D4470C" w:rsidP="00D4470C">
      <w:pPr>
        <w:pStyle w:val="-"/>
        <w:ind w:firstLine="426"/>
        <w:rPr>
          <w:rFonts w:ascii="Times New Roman" w:hAnsi="Times New Roman"/>
          <w:sz w:val="24"/>
          <w:szCs w:val="28"/>
        </w:rPr>
      </w:pPr>
    </w:p>
    <w:tbl>
      <w:tblPr>
        <w:tblW w:w="9072" w:type="dxa"/>
        <w:tblInd w:w="318" w:type="dxa"/>
        <w:tblCellMar>
          <w:left w:w="0" w:type="dxa"/>
          <w:right w:w="0" w:type="dxa"/>
        </w:tblCellMar>
        <w:tblLook w:val="04A0"/>
      </w:tblPr>
      <w:tblGrid>
        <w:gridCol w:w="531"/>
        <w:gridCol w:w="2446"/>
        <w:gridCol w:w="4110"/>
        <w:gridCol w:w="1985"/>
      </w:tblGrid>
      <w:tr w:rsidR="00D4470C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636F6B" w:rsidRDefault="00D4470C" w:rsidP="00C04587">
            <w:pPr>
              <w:jc w:val="center"/>
              <w:rPr>
                <w:sz w:val="24"/>
                <w:szCs w:val="24"/>
              </w:rPr>
            </w:pPr>
            <w:r w:rsidRPr="00636F6B">
              <w:rPr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Авторы, составители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Заглавие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Издательство, год</w:t>
            </w:r>
          </w:p>
        </w:tc>
      </w:tr>
      <w:tr w:rsidR="00D4470C" w:rsidTr="00353C78">
        <w:trPr>
          <w:trHeight w:val="20"/>
        </w:trPr>
        <w:tc>
          <w:tcPr>
            <w:tcW w:w="0" w:type="auto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446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Севастьянова Е. П., Кузьмина Н. Н., Маслова Н. В., Мельниченко Т. В.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Экономическая культура и финансовая грамотность: учебно-методическое пособие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Красноярск: СФУ, 2019</w:t>
            </w:r>
          </w:p>
        </w:tc>
      </w:tr>
      <w:tr w:rsidR="00D4470C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 xml:space="preserve">Зеленцова А. В., </w:t>
            </w:r>
            <w:proofErr w:type="spellStart"/>
            <w:r w:rsidRPr="00941166">
              <w:rPr>
                <w:color w:val="000000"/>
                <w:sz w:val="24"/>
                <w:szCs w:val="24"/>
              </w:rPr>
              <w:t>Блискавка</w:t>
            </w:r>
            <w:proofErr w:type="spellEnd"/>
            <w:r w:rsidRPr="00941166">
              <w:rPr>
                <w:color w:val="000000"/>
                <w:sz w:val="24"/>
                <w:szCs w:val="24"/>
              </w:rPr>
              <w:t xml:space="preserve"> Е. А., Демидов Д. Н.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Повышение финансовой грамотности населения: международный опыт и российская практика: сборник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Москва: </w:t>
            </w:r>
            <w:proofErr w:type="spellStart"/>
            <w:r>
              <w:rPr>
                <w:color w:val="000000"/>
                <w:sz w:val="24"/>
                <w:szCs w:val="24"/>
              </w:rPr>
              <w:t>КноРус</w:t>
            </w:r>
            <w:proofErr w:type="spellEnd"/>
            <w:r>
              <w:rPr>
                <w:color w:val="000000"/>
                <w:sz w:val="24"/>
                <w:szCs w:val="24"/>
              </w:rPr>
              <w:t>, 2012</w:t>
            </w:r>
          </w:p>
        </w:tc>
      </w:tr>
      <w:tr w:rsidR="00D4470C" w:rsidRPr="00941166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Нуреев Р. 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Макроэкономика: пособие для семинарских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Москва: ООО "Юридическое издательство Норма", 2017</w:t>
            </w:r>
          </w:p>
        </w:tc>
      </w:tr>
      <w:tr w:rsidR="00D4470C" w:rsidRPr="00941166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Default="00D4470C" w:rsidP="00C045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Нуреев Р. М.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Микроэкономика. Пособие для семинарских занятий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941166" w:rsidRDefault="00D4470C" w:rsidP="00C04587">
            <w:pPr>
              <w:rPr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Москва: ООО "Юридическое издательство Норма", 2017</w:t>
            </w:r>
          </w:p>
        </w:tc>
      </w:tr>
      <w:tr w:rsidR="00D4470C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.5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 xml:space="preserve">Севастьянова Е. П., </w:t>
            </w:r>
            <w:proofErr w:type="spellStart"/>
            <w:r w:rsidRPr="00941166">
              <w:rPr>
                <w:color w:val="000000"/>
                <w:sz w:val="24"/>
                <w:szCs w:val="24"/>
              </w:rPr>
              <w:t>Малинова</w:t>
            </w:r>
            <w:proofErr w:type="spellEnd"/>
            <w:r w:rsidRPr="00941166">
              <w:rPr>
                <w:color w:val="000000"/>
                <w:sz w:val="24"/>
                <w:szCs w:val="24"/>
              </w:rPr>
              <w:t xml:space="preserve"> Т. П., Кузьмина Н. Н., Кузьмин Д. И.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Экономическая теория: учебн</w:t>
            </w:r>
            <w:proofErr w:type="gramStart"/>
            <w:r w:rsidRPr="0094116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941166">
              <w:rPr>
                <w:color w:val="000000"/>
                <w:sz w:val="24"/>
                <w:szCs w:val="24"/>
              </w:rPr>
              <w:t xml:space="preserve"> методическое 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Красноярск: СФУ, 2018</w:t>
            </w:r>
          </w:p>
        </w:tc>
      </w:tr>
      <w:tr w:rsidR="00D4470C" w:rsidTr="00353C7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  <w:proofErr w:type="gramStart"/>
            <w:r>
              <w:rPr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Зябликов Д. В., Кравцов Д. И., Малахова А. А.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 w:rsidRPr="00941166">
              <w:rPr>
                <w:color w:val="000000"/>
                <w:sz w:val="24"/>
                <w:szCs w:val="24"/>
              </w:rPr>
              <w:t>Экономическая теория: учебн</w:t>
            </w:r>
            <w:proofErr w:type="gramStart"/>
            <w:r w:rsidRPr="00941166">
              <w:rPr>
                <w:color w:val="000000"/>
                <w:sz w:val="24"/>
                <w:szCs w:val="24"/>
              </w:rPr>
              <w:t>о-</w:t>
            </w:r>
            <w:proofErr w:type="gramEnd"/>
            <w:r w:rsidRPr="00941166">
              <w:rPr>
                <w:color w:val="000000"/>
                <w:sz w:val="24"/>
                <w:szCs w:val="24"/>
              </w:rPr>
              <w:t xml:space="preserve"> методическое пособие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D4470C" w:rsidRPr="00CB00A7" w:rsidRDefault="00D4470C" w:rsidP="00C045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Красноярск: СФУ, 2018</w:t>
            </w:r>
          </w:p>
        </w:tc>
      </w:tr>
    </w:tbl>
    <w:p w:rsidR="003F07BD" w:rsidRDefault="003F07BD" w:rsidP="00A5589C">
      <w:pPr>
        <w:rPr>
          <w:sz w:val="28"/>
        </w:rPr>
      </w:pPr>
    </w:p>
    <w:p w:rsidR="003F07BD" w:rsidRDefault="003F07BD" w:rsidP="00C7556C">
      <w:pPr>
        <w:jc w:val="right"/>
        <w:rPr>
          <w:sz w:val="28"/>
        </w:rPr>
      </w:pPr>
    </w:p>
    <w:p w:rsidR="00DF7AD7" w:rsidRPr="00500FBD" w:rsidRDefault="00DF7AD7" w:rsidP="00C7556C">
      <w:pPr>
        <w:jc w:val="right"/>
        <w:rPr>
          <w:b/>
          <w:sz w:val="28"/>
        </w:rPr>
      </w:pPr>
      <w:r w:rsidRPr="00500FBD">
        <w:rPr>
          <w:b/>
          <w:sz w:val="28"/>
        </w:rPr>
        <w:lastRenderedPageBreak/>
        <w:t>Приложение 1</w:t>
      </w:r>
    </w:p>
    <w:p w:rsidR="00DF7AD7" w:rsidRDefault="00DF7AD7" w:rsidP="00C7556C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i/>
          <w:sz w:val="28"/>
        </w:rPr>
      </w:pPr>
      <w:r w:rsidRPr="002E7513">
        <w:rPr>
          <w:i/>
          <w:sz w:val="28"/>
        </w:rPr>
        <w:t>Образец оформления титульного листа</w:t>
      </w:r>
    </w:p>
    <w:p w:rsidR="002E7513" w:rsidRPr="002E7513" w:rsidRDefault="002E7513" w:rsidP="002E7513">
      <w:pPr>
        <w:jc w:val="center"/>
        <w:rPr>
          <w:i/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  <w:r w:rsidRPr="002E7513">
        <w:rPr>
          <w:sz w:val="28"/>
        </w:rPr>
        <w:t>Министерство науки и высшего образования РФ</w:t>
      </w:r>
    </w:p>
    <w:p w:rsidR="002E7513" w:rsidRPr="002E7513" w:rsidRDefault="002E7513" w:rsidP="002E7513">
      <w:pPr>
        <w:jc w:val="center"/>
        <w:rPr>
          <w:sz w:val="28"/>
        </w:rPr>
      </w:pPr>
      <w:r w:rsidRPr="002E7513">
        <w:rPr>
          <w:sz w:val="28"/>
        </w:rPr>
        <w:t xml:space="preserve">Федеральное государственное автономное </w:t>
      </w:r>
    </w:p>
    <w:p w:rsidR="002E7513" w:rsidRPr="002E7513" w:rsidRDefault="002E7513" w:rsidP="002E7513">
      <w:pPr>
        <w:jc w:val="center"/>
        <w:rPr>
          <w:sz w:val="28"/>
        </w:rPr>
      </w:pPr>
      <w:r w:rsidRPr="002E7513">
        <w:rPr>
          <w:sz w:val="28"/>
        </w:rPr>
        <w:t>образовательное учреждение высшего образования</w:t>
      </w:r>
    </w:p>
    <w:p w:rsidR="002E7513" w:rsidRPr="002E7513" w:rsidRDefault="002E7513" w:rsidP="002E7513">
      <w:pPr>
        <w:jc w:val="center"/>
        <w:rPr>
          <w:b/>
          <w:sz w:val="28"/>
        </w:rPr>
      </w:pPr>
      <w:r w:rsidRPr="002E7513">
        <w:rPr>
          <w:b/>
          <w:sz w:val="28"/>
        </w:rPr>
        <w:t>СИБИРСКИЙ ФЕДЕРАЛЬНЫЙ УНИВЕРСИТЕТ</w:t>
      </w: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  <w:r w:rsidRPr="002E7513">
        <w:rPr>
          <w:sz w:val="28"/>
        </w:rPr>
        <w:t>Институт торговли и сферы услуг</w:t>
      </w: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  <w:r w:rsidRPr="002E7513">
        <w:rPr>
          <w:sz w:val="28"/>
        </w:rPr>
        <w:t>Кафедра торгового дела и маркетинга</w:t>
      </w: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  <w:r w:rsidRPr="002E7513">
        <w:rPr>
          <w:b/>
          <w:sz w:val="28"/>
        </w:rPr>
        <w:t>КОНТРОЛЬНАЯ РАБОТА</w:t>
      </w: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  <w:r w:rsidRPr="002E7513">
        <w:rPr>
          <w:b/>
          <w:sz w:val="28"/>
        </w:rPr>
        <w:t xml:space="preserve">по дисциплине </w:t>
      </w:r>
      <w:r>
        <w:rPr>
          <w:b/>
          <w:sz w:val="28"/>
        </w:rPr>
        <w:t>Экономическая культура и финансовая грамотность</w:t>
      </w: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2552"/>
        <w:gridCol w:w="2942"/>
      </w:tblGrid>
      <w:tr w:rsidR="002E7513" w:rsidRPr="002E7513" w:rsidTr="00A826AF">
        <w:tc>
          <w:tcPr>
            <w:tcW w:w="4077" w:type="dxa"/>
          </w:tcPr>
          <w:p w:rsidR="002E7513" w:rsidRPr="002E7513" w:rsidRDefault="002E7513" w:rsidP="002E7513">
            <w:pPr>
              <w:rPr>
                <w:sz w:val="28"/>
                <w:u w:val="single"/>
                <w:lang w:val="en-US"/>
              </w:rPr>
            </w:pPr>
            <w:proofErr w:type="spellStart"/>
            <w:r w:rsidRPr="002E7513">
              <w:rPr>
                <w:sz w:val="28"/>
                <w:lang w:val="en-US"/>
              </w:rPr>
              <w:t>Преподаватель</w:t>
            </w:r>
            <w:proofErr w:type="spellEnd"/>
          </w:p>
        </w:tc>
        <w:tc>
          <w:tcPr>
            <w:tcW w:w="2552" w:type="dxa"/>
          </w:tcPr>
          <w:p w:rsidR="002E7513" w:rsidRPr="002E7513" w:rsidRDefault="002E7513" w:rsidP="002E7513">
            <w:pPr>
              <w:jc w:val="center"/>
              <w:rPr>
                <w:sz w:val="28"/>
              </w:rPr>
            </w:pPr>
            <w:r w:rsidRPr="002E7513">
              <w:rPr>
                <w:sz w:val="28"/>
              </w:rPr>
              <w:t>__________</w:t>
            </w:r>
          </w:p>
        </w:tc>
        <w:tc>
          <w:tcPr>
            <w:tcW w:w="2942" w:type="dxa"/>
          </w:tcPr>
          <w:p w:rsidR="002E7513" w:rsidRPr="002E7513" w:rsidRDefault="002E7513" w:rsidP="002E7513">
            <w:pPr>
              <w:jc w:val="center"/>
              <w:rPr>
                <w:sz w:val="28"/>
              </w:rPr>
            </w:pPr>
            <w:r w:rsidRPr="002E7513">
              <w:rPr>
                <w:sz w:val="28"/>
              </w:rPr>
              <w:t>_______________</w:t>
            </w:r>
          </w:p>
        </w:tc>
      </w:tr>
      <w:tr w:rsidR="002E7513" w:rsidRPr="002E7513" w:rsidTr="00A826AF">
        <w:tc>
          <w:tcPr>
            <w:tcW w:w="4077" w:type="dxa"/>
          </w:tcPr>
          <w:p w:rsidR="002E7513" w:rsidRPr="002E7513" w:rsidRDefault="002E7513" w:rsidP="002E751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52" w:type="dxa"/>
          </w:tcPr>
          <w:p w:rsidR="002E7513" w:rsidRPr="002E7513" w:rsidRDefault="002E7513" w:rsidP="002E7513">
            <w:pPr>
              <w:jc w:val="center"/>
              <w:rPr>
                <w:sz w:val="28"/>
                <w:vertAlign w:val="superscript"/>
              </w:rPr>
            </w:pPr>
            <w:r w:rsidRPr="002E7513">
              <w:rPr>
                <w:sz w:val="28"/>
                <w:vertAlign w:val="superscript"/>
              </w:rPr>
              <w:t>подпись, дата</w:t>
            </w:r>
          </w:p>
        </w:tc>
        <w:tc>
          <w:tcPr>
            <w:tcW w:w="2942" w:type="dxa"/>
          </w:tcPr>
          <w:p w:rsidR="002E7513" w:rsidRPr="002E7513" w:rsidRDefault="002E7513" w:rsidP="002E7513">
            <w:pPr>
              <w:jc w:val="center"/>
              <w:rPr>
                <w:sz w:val="28"/>
                <w:vertAlign w:val="superscript"/>
              </w:rPr>
            </w:pPr>
            <w:r w:rsidRPr="002E7513">
              <w:rPr>
                <w:sz w:val="28"/>
                <w:vertAlign w:val="superscript"/>
              </w:rPr>
              <w:t>инициалы, фамилия</w:t>
            </w:r>
          </w:p>
        </w:tc>
      </w:tr>
    </w:tbl>
    <w:p w:rsidR="002E7513" w:rsidRPr="002E7513" w:rsidRDefault="002E7513" w:rsidP="002E7513">
      <w:pPr>
        <w:jc w:val="center"/>
        <w:rPr>
          <w:b/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6"/>
        <w:gridCol w:w="2790"/>
        <w:gridCol w:w="2514"/>
        <w:gridCol w:w="2980"/>
      </w:tblGrid>
      <w:tr w:rsidR="002E7513" w:rsidRPr="002E7513" w:rsidTr="00A826AF">
        <w:tc>
          <w:tcPr>
            <w:tcW w:w="1286" w:type="dxa"/>
          </w:tcPr>
          <w:p w:rsidR="002E7513" w:rsidRPr="002E7513" w:rsidRDefault="002E7513" w:rsidP="002E7513">
            <w:pPr>
              <w:jc w:val="center"/>
              <w:rPr>
                <w:sz w:val="28"/>
                <w:u w:val="single"/>
              </w:rPr>
            </w:pPr>
            <w:r w:rsidRPr="002E7513">
              <w:rPr>
                <w:sz w:val="28"/>
              </w:rPr>
              <w:t xml:space="preserve">Студент </w:t>
            </w:r>
          </w:p>
        </w:tc>
        <w:tc>
          <w:tcPr>
            <w:tcW w:w="2791" w:type="dxa"/>
          </w:tcPr>
          <w:p w:rsidR="002E7513" w:rsidRPr="002E7513" w:rsidRDefault="002E7513" w:rsidP="002E751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14" w:type="dxa"/>
          </w:tcPr>
          <w:p w:rsidR="002E7513" w:rsidRPr="002E7513" w:rsidRDefault="002E7513" w:rsidP="002E7513">
            <w:pPr>
              <w:jc w:val="center"/>
              <w:rPr>
                <w:sz w:val="28"/>
              </w:rPr>
            </w:pPr>
            <w:r w:rsidRPr="002E7513">
              <w:rPr>
                <w:sz w:val="28"/>
              </w:rPr>
              <w:t>____________</w:t>
            </w:r>
          </w:p>
        </w:tc>
        <w:tc>
          <w:tcPr>
            <w:tcW w:w="2980" w:type="dxa"/>
          </w:tcPr>
          <w:p w:rsidR="002E7513" w:rsidRPr="002E7513" w:rsidRDefault="002E7513" w:rsidP="002E7513">
            <w:pPr>
              <w:jc w:val="center"/>
              <w:rPr>
                <w:sz w:val="28"/>
              </w:rPr>
            </w:pPr>
            <w:r w:rsidRPr="002E7513">
              <w:rPr>
                <w:sz w:val="28"/>
              </w:rPr>
              <w:t>_______________</w:t>
            </w:r>
          </w:p>
        </w:tc>
      </w:tr>
      <w:tr w:rsidR="002E7513" w:rsidRPr="002E7513" w:rsidTr="00A826AF">
        <w:tc>
          <w:tcPr>
            <w:tcW w:w="1286" w:type="dxa"/>
          </w:tcPr>
          <w:p w:rsidR="002E7513" w:rsidRPr="002E7513" w:rsidRDefault="002E7513" w:rsidP="002E751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791" w:type="dxa"/>
          </w:tcPr>
          <w:p w:rsidR="002E7513" w:rsidRPr="002E7513" w:rsidRDefault="002E7513" w:rsidP="002E7513">
            <w:pPr>
              <w:jc w:val="center"/>
              <w:rPr>
                <w:sz w:val="28"/>
                <w:vertAlign w:val="superscript"/>
              </w:rPr>
            </w:pPr>
            <w:r w:rsidRPr="002E7513">
              <w:rPr>
                <w:sz w:val="28"/>
                <w:vertAlign w:val="superscript"/>
              </w:rPr>
              <w:t>номер группы, зачетной книжки</w:t>
            </w:r>
          </w:p>
        </w:tc>
        <w:tc>
          <w:tcPr>
            <w:tcW w:w="2514" w:type="dxa"/>
          </w:tcPr>
          <w:p w:rsidR="002E7513" w:rsidRPr="002E7513" w:rsidRDefault="002E7513" w:rsidP="002E7513">
            <w:pPr>
              <w:jc w:val="center"/>
              <w:rPr>
                <w:sz w:val="28"/>
                <w:vertAlign w:val="superscript"/>
              </w:rPr>
            </w:pPr>
            <w:r w:rsidRPr="002E7513">
              <w:rPr>
                <w:sz w:val="28"/>
                <w:vertAlign w:val="superscript"/>
              </w:rPr>
              <w:t>подпись, дата</w:t>
            </w:r>
          </w:p>
        </w:tc>
        <w:tc>
          <w:tcPr>
            <w:tcW w:w="2980" w:type="dxa"/>
          </w:tcPr>
          <w:p w:rsidR="002E7513" w:rsidRPr="002E7513" w:rsidRDefault="002E7513" w:rsidP="002E7513">
            <w:pPr>
              <w:jc w:val="center"/>
              <w:rPr>
                <w:sz w:val="28"/>
                <w:vertAlign w:val="superscript"/>
              </w:rPr>
            </w:pPr>
            <w:r w:rsidRPr="002E7513">
              <w:rPr>
                <w:sz w:val="28"/>
                <w:vertAlign w:val="superscript"/>
              </w:rPr>
              <w:t>инициалы, фамилия</w:t>
            </w:r>
          </w:p>
        </w:tc>
      </w:tr>
    </w:tbl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2E7513" w:rsidRPr="002E7513" w:rsidRDefault="002E7513" w:rsidP="002E7513">
      <w:pPr>
        <w:jc w:val="center"/>
        <w:rPr>
          <w:sz w:val="28"/>
        </w:rPr>
      </w:pPr>
    </w:p>
    <w:p w:rsidR="00863C70" w:rsidRDefault="002E7513" w:rsidP="00C7556C">
      <w:pPr>
        <w:jc w:val="center"/>
        <w:rPr>
          <w:sz w:val="28"/>
        </w:rPr>
      </w:pPr>
      <w:r w:rsidRPr="002E7513">
        <w:rPr>
          <w:sz w:val="28"/>
        </w:rPr>
        <w:t>Красноярск 20__</w:t>
      </w:r>
    </w:p>
    <w:sectPr w:rsidR="00863C70" w:rsidSect="00D4470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1A" w:rsidRDefault="0023231A">
      <w:r>
        <w:separator/>
      </w:r>
    </w:p>
  </w:endnote>
  <w:endnote w:type="continuationSeparator" w:id="0">
    <w:p w:rsidR="0023231A" w:rsidRDefault="0023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87" w:rsidRDefault="002B3A6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45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4587" w:rsidRDefault="00C04587">
    <w:pPr>
      <w:pStyle w:val="a6"/>
      <w:ind w:right="360"/>
    </w:pPr>
  </w:p>
  <w:p w:rsidR="00C04587" w:rsidRDefault="00C0458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382934"/>
      <w:docPartObj>
        <w:docPartGallery w:val="Page Numbers (Bottom of Page)"/>
        <w:docPartUnique/>
      </w:docPartObj>
    </w:sdtPr>
    <w:sdtContent>
      <w:p w:rsidR="00C04587" w:rsidRDefault="002B3A65">
        <w:pPr>
          <w:pStyle w:val="a6"/>
          <w:jc w:val="center"/>
        </w:pPr>
        <w:r>
          <w:fldChar w:fldCharType="begin"/>
        </w:r>
        <w:r w:rsidR="00C04587">
          <w:instrText>PAGE   \* MERGEFORMAT</w:instrText>
        </w:r>
        <w:r>
          <w:fldChar w:fldCharType="separate"/>
        </w:r>
        <w:r w:rsidR="002E7513">
          <w:rPr>
            <w:noProof/>
          </w:rPr>
          <w:t>19</w:t>
        </w:r>
        <w:r>
          <w:fldChar w:fldCharType="end"/>
        </w:r>
      </w:p>
    </w:sdtContent>
  </w:sdt>
  <w:p w:rsidR="00C04587" w:rsidRPr="00D4470C" w:rsidRDefault="00C04587" w:rsidP="00D447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1A" w:rsidRDefault="0023231A">
      <w:r>
        <w:separator/>
      </w:r>
    </w:p>
  </w:footnote>
  <w:footnote w:type="continuationSeparator" w:id="0">
    <w:p w:rsidR="0023231A" w:rsidRDefault="00232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87" w:rsidRDefault="002B3A6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0458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4587" w:rsidRDefault="00C04587">
    <w:pPr>
      <w:pStyle w:val="a9"/>
      <w:ind w:right="360"/>
    </w:pPr>
  </w:p>
  <w:p w:rsidR="00C04587" w:rsidRDefault="00C045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587" w:rsidRDefault="00C04587">
    <w:pPr>
      <w:pStyle w:val="a9"/>
    </w:pPr>
  </w:p>
  <w:p w:rsidR="00C04587" w:rsidRDefault="00C045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76F48"/>
    <w:multiLevelType w:val="hybridMultilevel"/>
    <w:tmpl w:val="B8AA03D0"/>
    <w:lvl w:ilvl="0" w:tplc="879AAC20">
      <w:numFmt w:val="bullet"/>
      <w:lvlText w:val="-"/>
      <w:lvlJc w:val="left"/>
      <w:pPr>
        <w:ind w:left="3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94F17E">
      <w:numFmt w:val="bullet"/>
      <w:lvlText w:val="•"/>
      <w:lvlJc w:val="left"/>
      <w:pPr>
        <w:ind w:left="1262" w:hanging="192"/>
      </w:pPr>
      <w:rPr>
        <w:rFonts w:hint="default"/>
        <w:lang w:val="ru-RU" w:eastAsia="en-US" w:bidi="ar-SA"/>
      </w:rPr>
    </w:lvl>
    <w:lvl w:ilvl="2" w:tplc="0318F404">
      <w:numFmt w:val="bullet"/>
      <w:lvlText w:val="•"/>
      <w:lvlJc w:val="left"/>
      <w:pPr>
        <w:ind w:left="2225" w:hanging="192"/>
      </w:pPr>
      <w:rPr>
        <w:rFonts w:hint="default"/>
        <w:lang w:val="ru-RU" w:eastAsia="en-US" w:bidi="ar-SA"/>
      </w:rPr>
    </w:lvl>
    <w:lvl w:ilvl="3" w:tplc="C35AF7D2">
      <w:numFmt w:val="bullet"/>
      <w:lvlText w:val="•"/>
      <w:lvlJc w:val="left"/>
      <w:pPr>
        <w:ind w:left="3187" w:hanging="192"/>
      </w:pPr>
      <w:rPr>
        <w:rFonts w:hint="default"/>
        <w:lang w:val="ru-RU" w:eastAsia="en-US" w:bidi="ar-SA"/>
      </w:rPr>
    </w:lvl>
    <w:lvl w:ilvl="4" w:tplc="C8A4E6E6">
      <w:numFmt w:val="bullet"/>
      <w:lvlText w:val="•"/>
      <w:lvlJc w:val="left"/>
      <w:pPr>
        <w:ind w:left="4150" w:hanging="192"/>
      </w:pPr>
      <w:rPr>
        <w:rFonts w:hint="default"/>
        <w:lang w:val="ru-RU" w:eastAsia="en-US" w:bidi="ar-SA"/>
      </w:rPr>
    </w:lvl>
    <w:lvl w:ilvl="5" w:tplc="AFF4B2F4">
      <w:numFmt w:val="bullet"/>
      <w:lvlText w:val="•"/>
      <w:lvlJc w:val="left"/>
      <w:pPr>
        <w:ind w:left="5113" w:hanging="192"/>
      </w:pPr>
      <w:rPr>
        <w:rFonts w:hint="default"/>
        <w:lang w:val="ru-RU" w:eastAsia="en-US" w:bidi="ar-SA"/>
      </w:rPr>
    </w:lvl>
    <w:lvl w:ilvl="6" w:tplc="C276B5F6">
      <w:numFmt w:val="bullet"/>
      <w:lvlText w:val="•"/>
      <w:lvlJc w:val="left"/>
      <w:pPr>
        <w:ind w:left="6075" w:hanging="192"/>
      </w:pPr>
      <w:rPr>
        <w:rFonts w:hint="default"/>
        <w:lang w:val="ru-RU" w:eastAsia="en-US" w:bidi="ar-SA"/>
      </w:rPr>
    </w:lvl>
    <w:lvl w:ilvl="7" w:tplc="17347AF6">
      <w:numFmt w:val="bullet"/>
      <w:lvlText w:val="•"/>
      <w:lvlJc w:val="left"/>
      <w:pPr>
        <w:ind w:left="7038" w:hanging="192"/>
      </w:pPr>
      <w:rPr>
        <w:rFonts w:hint="default"/>
        <w:lang w:val="ru-RU" w:eastAsia="en-US" w:bidi="ar-SA"/>
      </w:rPr>
    </w:lvl>
    <w:lvl w:ilvl="8" w:tplc="CC324000">
      <w:numFmt w:val="bullet"/>
      <w:lvlText w:val="•"/>
      <w:lvlJc w:val="left"/>
      <w:pPr>
        <w:ind w:left="8001" w:hanging="192"/>
      </w:pPr>
      <w:rPr>
        <w:rFonts w:hint="default"/>
        <w:lang w:val="ru-RU" w:eastAsia="en-US" w:bidi="ar-SA"/>
      </w:rPr>
    </w:lvl>
  </w:abstractNum>
  <w:abstractNum w:abstractNumId="1">
    <w:nsid w:val="32424B74"/>
    <w:multiLevelType w:val="hybridMultilevel"/>
    <w:tmpl w:val="13C6FB54"/>
    <w:lvl w:ilvl="0" w:tplc="AA3EA7AC">
      <w:start w:val="2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226B8D"/>
    <w:multiLevelType w:val="hybridMultilevel"/>
    <w:tmpl w:val="9E4EAA1C"/>
    <w:lvl w:ilvl="0" w:tplc="1AD4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A6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309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81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A4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428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24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C9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46F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44110F"/>
    <w:multiLevelType w:val="hybridMultilevel"/>
    <w:tmpl w:val="25A0B892"/>
    <w:lvl w:ilvl="0" w:tplc="A4C6C0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2857E66"/>
    <w:multiLevelType w:val="hybridMultilevel"/>
    <w:tmpl w:val="B5C85798"/>
    <w:lvl w:ilvl="0" w:tplc="BA9CA668">
      <w:numFmt w:val="bullet"/>
      <w:lvlText w:val=""/>
      <w:lvlJc w:val="left"/>
      <w:pPr>
        <w:ind w:left="1010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FEF480">
      <w:numFmt w:val="bullet"/>
      <w:lvlText w:val=""/>
      <w:lvlJc w:val="left"/>
      <w:pPr>
        <w:ind w:left="1154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86A59C">
      <w:numFmt w:val="bullet"/>
      <w:lvlText w:val="•"/>
      <w:lvlJc w:val="left"/>
      <w:pPr>
        <w:ind w:left="2134" w:hanging="425"/>
      </w:pPr>
      <w:rPr>
        <w:rFonts w:hint="default"/>
        <w:lang w:val="ru-RU" w:eastAsia="en-US" w:bidi="ar-SA"/>
      </w:rPr>
    </w:lvl>
    <w:lvl w:ilvl="3" w:tplc="E9C492F2">
      <w:numFmt w:val="bullet"/>
      <w:lvlText w:val="•"/>
      <w:lvlJc w:val="left"/>
      <w:pPr>
        <w:ind w:left="3108" w:hanging="425"/>
      </w:pPr>
      <w:rPr>
        <w:rFonts w:hint="default"/>
        <w:lang w:val="ru-RU" w:eastAsia="en-US" w:bidi="ar-SA"/>
      </w:rPr>
    </w:lvl>
    <w:lvl w:ilvl="4" w:tplc="D736D02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1714C5C8">
      <w:numFmt w:val="bullet"/>
      <w:lvlText w:val="•"/>
      <w:lvlJc w:val="left"/>
      <w:pPr>
        <w:ind w:left="5056" w:hanging="425"/>
      </w:pPr>
      <w:rPr>
        <w:rFonts w:hint="default"/>
        <w:lang w:val="ru-RU" w:eastAsia="en-US" w:bidi="ar-SA"/>
      </w:rPr>
    </w:lvl>
    <w:lvl w:ilvl="6" w:tplc="380EEC5C">
      <w:numFmt w:val="bullet"/>
      <w:lvlText w:val="•"/>
      <w:lvlJc w:val="left"/>
      <w:pPr>
        <w:ind w:left="6030" w:hanging="425"/>
      </w:pPr>
      <w:rPr>
        <w:rFonts w:hint="default"/>
        <w:lang w:val="ru-RU" w:eastAsia="en-US" w:bidi="ar-SA"/>
      </w:rPr>
    </w:lvl>
    <w:lvl w:ilvl="7" w:tplc="02F0076C">
      <w:numFmt w:val="bullet"/>
      <w:lvlText w:val="•"/>
      <w:lvlJc w:val="left"/>
      <w:pPr>
        <w:ind w:left="7004" w:hanging="425"/>
      </w:pPr>
      <w:rPr>
        <w:rFonts w:hint="default"/>
        <w:lang w:val="ru-RU" w:eastAsia="en-US" w:bidi="ar-SA"/>
      </w:rPr>
    </w:lvl>
    <w:lvl w:ilvl="8" w:tplc="F57AF0D6">
      <w:numFmt w:val="bullet"/>
      <w:lvlText w:val="•"/>
      <w:lvlJc w:val="left"/>
      <w:pPr>
        <w:ind w:left="7978" w:hanging="425"/>
      </w:pPr>
      <w:rPr>
        <w:rFonts w:hint="default"/>
        <w:lang w:val="ru-RU" w:eastAsia="en-US" w:bidi="ar-SA"/>
      </w:rPr>
    </w:lvl>
  </w:abstractNum>
  <w:abstractNum w:abstractNumId="5">
    <w:nsid w:val="5FD95A88"/>
    <w:multiLevelType w:val="hybridMultilevel"/>
    <w:tmpl w:val="7BFC15E8"/>
    <w:lvl w:ilvl="0" w:tplc="33128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4B06F1"/>
    <w:multiLevelType w:val="hybridMultilevel"/>
    <w:tmpl w:val="E46EE8CA"/>
    <w:lvl w:ilvl="0" w:tplc="40BE46C6">
      <w:start w:val="1"/>
      <w:numFmt w:val="decimal"/>
      <w:lvlText w:val="%1."/>
      <w:lvlJc w:val="left"/>
      <w:pPr>
        <w:ind w:left="302" w:hanging="31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D66BC64">
      <w:start w:val="1"/>
      <w:numFmt w:val="decimal"/>
      <w:lvlText w:val="%2."/>
      <w:lvlJc w:val="left"/>
      <w:pPr>
        <w:ind w:left="302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0B6210E">
      <w:numFmt w:val="bullet"/>
      <w:lvlText w:val="•"/>
      <w:lvlJc w:val="left"/>
      <w:pPr>
        <w:ind w:left="2225" w:hanging="367"/>
      </w:pPr>
      <w:rPr>
        <w:rFonts w:hint="default"/>
        <w:lang w:val="ru-RU" w:eastAsia="en-US" w:bidi="ar-SA"/>
      </w:rPr>
    </w:lvl>
    <w:lvl w:ilvl="3" w:tplc="59186358">
      <w:numFmt w:val="bullet"/>
      <w:lvlText w:val="•"/>
      <w:lvlJc w:val="left"/>
      <w:pPr>
        <w:ind w:left="3187" w:hanging="367"/>
      </w:pPr>
      <w:rPr>
        <w:rFonts w:hint="default"/>
        <w:lang w:val="ru-RU" w:eastAsia="en-US" w:bidi="ar-SA"/>
      </w:rPr>
    </w:lvl>
    <w:lvl w:ilvl="4" w:tplc="8A4C00F2">
      <w:numFmt w:val="bullet"/>
      <w:lvlText w:val="•"/>
      <w:lvlJc w:val="left"/>
      <w:pPr>
        <w:ind w:left="4150" w:hanging="367"/>
      </w:pPr>
      <w:rPr>
        <w:rFonts w:hint="default"/>
        <w:lang w:val="ru-RU" w:eastAsia="en-US" w:bidi="ar-SA"/>
      </w:rPr>
    </w:lvl>
    <w:lvl w:ilvl="5" w:tplc="B4F6F560">
      <w:numFmt w:val="bullet"/>
      <w:lvlText w:val="•"/>
      <w:lvlJc w:val="left"/>
      <w:pPr>
        <w:ind w:left="5113" w:hanging="367"/>
      </w:pPr>
      <w:rPr>
        <w:rFonts w:hint="default"/>
        <w:lang w:val="ru-RU" w:eastAsia="en-US" w:bidi="ar-SA"/>
      </w:rPr>
    </w:lvl>
    <w:lvl w:ilvl="6" w:tplc="050E6B9E">
      <w:numFmt w:val="bullet"/>
      <w:lvlText w:val="•"/>
      <w:lvlJc w:val="left"/>
      <w:pPr>
        <w:ind w:left="6075" w:hanging="367"/>
      </w:pPr>
      <w:rPr>
        <w:rFonts w:hint="default"/>
        <w:lang w:val="ru-RU" w:eastAsia="en-US" w:bidi="ar-SA"/>
      </w:rPr>
    </w:lvl>
    <w:lvl w:ilvl="7" w:tplc="262A9354">
      <w:numFmt w:val="bullet"/>
      <w:lvlText w:val="•"/>
      <w:lvlJc w:val="left"/>
      <w:pPr>
        <w:ind w:left="7038" w:hanging="367"/>
      </w:pPr>
      <w:rPr>
        <w:rFonts w:hint="default"/>
        <w:lang w:val="ru-RU" w:eastAsia="en-US" w:bidi="ar-SA"/>
      </w:rPr>
    </w:lvl>
    <w:lvl w:ilvl="8" w:tplc="958A353E">
      <w:numFmt w:val="bullet"/>
      <w:lvlText w:val="•"/>
      <w:lvlJc w:val="left"/>
      <w:pPr>
        <w:ind w:left="8001" w:hanging="367"/>
      </w:pPr>
      <w:rPr>
        <w:rFonts w:hint="default"/>
        <w:lang w:val="ru-RU" w:eastAsia="en-US" w:bidi="ar-SA"/>
      </w:rPr>
    </w:lvl>
  </w:abstractNum>
  <w:abstractNum w:abstractNumId="7">
    <w:nsid w:val="6EEB0257"/>
    <w:multiLevelType w:val="hybridMultilevel"/>
    <w:tmpl w:val="99FCEFEA"/>
    <w:lvl w:ilvl="0" w:tplc="C9125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293"/>
    <w:rsid w:val="0000258C"/>
    <w:rsid w:val="00016DAB"/>
    <w:rsid w:val="0003065F"/>
    <w:rsid w:val="00035804"/>
    <w:rsid w:val="00042F63"/>
    <w:rsid w:val="000465FF"/>
    <w:rsid w:val="000646C5"/>
    <w:rsid w:val="00094D35"/>
    <w:rsid w:val="000A42FA"/>
    <w:rsid w:val="000B2979"/>
    <w:rsid w:val="000C568E"/>
    <w:rsid w:val="000F206A"/>
    <w:rsid w:val="00104978"/>
    <w:rsid w:val="00113152"/>
    <w:rsid w:val="00116A87"/>
    <w:rsid w:val="001456A8"/>
    <w:rsid w:val="00152D19"/>
    <w:rsid w:val="001719F1"/>
    <w:rsid w:val="001A0A87"/>
    <w:rsid w:val="001A6032"/>
    <w:rsid w:val="001E319E"/>
    <w:rsid w:val="001E5A2D"/>
    <w:rsid w:val="001E6B7A"/>
    <w:rsid w:val="002307F6"/>
    <w:rsid w:val="00230C05"/>
    <w:rsid w:val="0023231A"/>
    <w:rsid w:val="00246CB6"/>
    <w:rsid w:val="00250EE5"/>
    <w:rsid w:val="0025194F"/>
    <w:rsid w:val="00252F33"/>
    <w:rsid w:val="0026053B"/>
    <w:rsid w:val="00260D60"/>
    <w:rsid w:val="00274A4E"/>
    <w:rsid w:val="00294564"/>
    <w:rsid w:val="002A4A4F"/>
    <w:rsid w:val="002B377E"/>
    <w:rsid w:val="002B3A65"/>
    <w:rsid w:val="002E7513"/>
    <w:rsid w:val="00325F1C"/>
    <w:rsid w:val="00334B8D"/>
    <w:rsid w:val="00344AA0"/>
    <w:rsid w:val="00353C78"/>
    <w:rsid w:val="00386899"/>
    <w:rsid w:val="00396FA7"/>
    <w:rsid w:val="003B50CF"/>
    <w:rsid w:val="003E146D"/>
    <w:rsid w:val="003E289B"/>
    <w:rsid w:val="003E2AF7"/>
    <w:rsid w:val="003E7048"/>
    <w:rsid w:val="003F07BD"/>
    <w:rsid w:val="003F4622"/>
    <w:rsid w:val="0040148F"/>
    <w:rsid w:val="00413632"/>
    <w:rsid w:val="00441771"/>
    <w:rsid w:val="0044367E"/>
    <w:rsid w:val="00446786"/>
    <w:rsid w:val="004729CD"/>
    <w:rsid w:val="004756DF"/>
    <w:rsid w:val="00477949"/>
    <w:rsid w:val="00494094"/>
    <w:rsid w:val="0049651A"/>
    <w:rsid w:val="00497325"/>
    <w:rsid w:val="004C2C67"/>
    <w:rsid w:val="004D0113"/>
    <w:rsid w:val="004D7B6F"/>
    <w:rsid w:val="004E0114"/>
    <w:rsid w:val="004E57C5"/>
    <w:rsid w:val="004F3F11"/>
    <w:rsid w:val="00500EAC"/>
    <w:rsid w:val="00500FBD"/>
    <w:rsid w:val="0053052C"/>
    <w:rsid w:val="005342BB"/>
    <w:rsid w:val="005403DB"/>
    <w:rsid w:val="00543BC7"/>
    <w:rsid w:val="005608ED"/>
    <w:rsid w:val="00560CB8"/>
    <w:rsid w:val="00562FC2"/>
    <w:rsid w:val="0059103D"/>
    <w:rsid w:val="005A3938"/>
    <w:rsid w:val="005B6425"/>
    <w:rsid w:val="005E74A0"/>
    <w:rsid w:val="00604A96"/>
    <w:rsid w:val="00630E86"/>
    <w:rsid w:val="006356FB"/>
    <w:rsid w:val="006401D8"/>
    <w:rsid w:val="00640B4C"/>
    <w:rsid w:val="00650E3A"/>
    <w:rsid w:val="00654926"/>
    <w:rsid w:val="0066594C"/>
    <w:rsid w:val="00665F2D"/>
    <w:rsid w:val="006704BC"/>
    <w:rsid w:val="00683EC4"/>
    <w:rsid w:val="006A4ADD"/>
    <w:rsid w:val="006C39B6"/>
    <w:rsid w:val="006C5F33"/>
    <w:rsid w:val="006D7C78"/>
    <w:rsid w:val="00700E9F"/>
    <w:rsid w:val="00702702"/>
    <w:rsid w:val="00706418"/>
    <w:rsid w:val="00711757"/>
    <w:rsid w:val="007176E1"/>
    <w:rsid w:val="007317C4"/>
    <w:rsid w:val="00744C32"/>
    <w:rsid w:val="00753088"/>
    <w:rsid w:val="00755BAD"/>
    <w:rsid w:val="00772D91"/>
    <w:rsid w:val="007E0A4C"/>
    <w:rsid w:val="007F6828"/>
    <w:rsid w:val="00812781"/>
    <w:rsid w:val="00822815"/>
    <w:rsid w:val="008337A7"/>
    <w:rsid w:val="0084044D"/>
    <w:rsid w:val="00863C70"/>
    <w:rsid w:val="00864313"/>
    <w:rsid w:val="00883E1B"/>
    <w:rsid w:val="00897425"/>
    <w:rsid w:val="008975AB"/>
    <w:rsid w:val="008A4D9D"/>
    <w:rsid w:val="008A77FE"/>
    <w:rsid w:val="008B0457"/>
    <w:rsid w:val="008B2443"/>
    <w:rsid w:val="008D1CB8"/>
    <w:rsid w:val="009065CA"/>
    <w:rsid w:val="00911852"/>
    <w:rsid w:val="00923E63"/>
    <w:rsid w:val="00940C43"/>
    <w:rsid w:val="00942122"/>
    <w:rsid w:val="00991414"/>
    <w:rsid w:val="009C52A8"/>
    <w:rsid w:val="009D5FDA"/>
    <w:rsid w:val="00A23921"/>
    <w:rsid w:val="00A5073A"/>
    <w:rsid w:val="00A50B48"/>
    <w:rsid w:val="00A54164"/>
    <w:rsid w:val="00A5589C"/>
    <w:rsid w:val="00A77B68"/>
    <w:rsid w:val="00A8469B"/>
    <w:rsid w:val="00A877A2"/>
    <w:rsid w:val="00A87D50"/>
    <w:rsid w:val="00AD181C"/>
    <w:rsid w:val="00AD7C11"/>
    <w:rsid w:val="00B1346A"/>
    <w:rsid w:val="00B13881"/>
    <w:rsid w:val="00B20CEF"/>
    <w:rsid w:val="00B2322B"/>
    <w:rsid w:val="00B260B6"/>
    <w:rsid w:val="00B3133A"/>
    <w:rsid w:val="00B35700"/>
    <w:rsid w:val="00B37ED0"/>
    <w:rsid w:val="00B46187"/>
    <w:rsid w:val="00B81790"/>
    <w:rsid w:val="00B8367A"/>
    <w:rsid w:val="00B954E7"/>
    <w:rsid w:val="00BA35B4"/>
    <w:rsid w:val="00BA3BC1"/>
    <w:rsid w:val="00BC5836"/>
    <w:rsid w:val="00BE2D95"/>
    <w:rsid w:val="00BF2AAF"/>
    <w:rsid w:val="00BF465E"/>
    <w:rsid w:val="00BF61EA"/>
    <w:rsid w:val="00C04587"/>
    <w:rsid w:val="00C06F35"/>
    <w:rsid w:val="00C1318F"/>
    <w:rsid w:val="00C14129"/>
    <w:rsid w:val="00C421F6"/>
    <w:rsid w:val="00C45203"/>
    <w:rsid w:val="00C5483D"/>
    <w:rsid w:val="00C55613"/>
    <w:rsid w:val="00C716EC"/>
    <w:rsid w:val="00C7229C"/>
    <w:rsid w:val="00C7556C"/>
    <w:rsid w:val="00C77293"/>
    <w:rsid w:val="00CA6425"/>
    <w:rsid w:val="00CC2E70"/>
    <w:rsid w:val="00CE6A66"/>
    <w:rsid w:val="00CF0D6D"/>
    <w:rsid w:val="00CF5496"/>
    <w:rsid w:val="00CF5539"/>
    <w:rsid w:val="00CF7872"/>
    <w:rsid w:val="00D4470C"/>
    <w:rsid w:val="00D617C2"/>
    <w:rsid w:val="00D70A8A"/>
    <w:rsid w:val="00D73F4D"/>
    <w:rsid w:val="00D7766C"/>
    <w:rsid w:val="00DA17C7"/>
    <w:rsid w:val="00DB736B"/>
    <w:rsid w:val="00DC0109"/>
    <w:rsid w:val="00DC03A9"/>
    <w:rsid w:val="00DD245A"/>
    <w:rsid w:val="00DF7AD7"/>
    <w:rsid w:val="00E00A9F"/>
    <w:rsid w:val="00E21C11"/>
    <w:rsid w:val="00E426FB"/>
    <w:rsid w:val="00E42CBE"/>
    <w:rsid w:val="00E44840"/>
    <w:rsid w:val="00E61B8D"/>
    <w:rsid w:val="00EA3DE4"/>
    <w:rsid w:val="00EA6EAF"/>
    <w:rsid w:val="00EB20E7"/>
    <w:rsid w:val="00ED5F8D"/>
    <w:rsid w:val="00EF0BD0"/>
    <w:rsid w:val="00F045B1"/>
    <w:rsid w:val="00F07854"/>
    <w:rsid w:val="00F20DFD"/>
    <w:rsid w:val="00F238E1"/>
    <w:rsid w:val="00F25033"/>
    <w:rsid w:val="00F52336"/>
    <w:rsid w:val="00F55443"/>
    <w:rsid w:val="00F63D39"/>
    <w:rsid w:val="00FA2A90"/>
    <w:rsid w:val="00FA77F8"/>
    <w:rsid w:val="00FC180B"/>
    <w:rsid w:val="00FD6FBA"/>
    <w:rsid w:val="00FE469C"/>
    <w:rsid w:val="00FE7FD0"/>
    <w:rsid w:val="00FF0C24"/>
    <w:rsid w:val="00FF6FFB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A65"/>
  </w:style>
  <w:style w:type="paragraph" w:styleId="1">
    <w:name w:val="heading 1"/>
    <w:basedOn w:val="a"/>
    <w:next w:val="a"/>
    <w:uiPriority w:val="1"/>
    <w:qFormat/>
    <w:rsid w:val="002B3A6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B3A65"/>
    <w:pPr>
      <w:keepNext/>
      <w:ind w:firstLine="720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2B3A65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00F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755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3A65"/>
    <w:pPr>
      <w:jc w:val="center"/>
    </w:pPr>
    <w:rPr>
      <w:b/>
      <w:sz w:val="28"/>
    </w:rPr>
  </w:style>
  <w:style w:type="table" w:styleId="a5">
    <w:name w:val="Table Grid"/>
    <w:basedOn w:val="a1"/>
    <w:rsid w:val="00B2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2B3A65"/>
    <w:rPr>
      <w:sz w:val="28"/>
    </w:rPr>
  </w:style>
  <w:style w:type="paragraph" w:styleId="a6">
    <w:name w:val="footer"/>
    <w:basedOn w:val="a"/>
    <w:link w:val="a7"/>
    <w:uiPriority w:val="99"/>
    <w:rsid w:val="002B3A6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B3A65"/>
  </w:style>
  <w:style w:type="paragraph" w:styleId="a9">
    <w:name w:val="header"/>
    <w:basedOn w:val="a"/>
    <w:link w:val="aa"/>
    <w:uiPriority w:val="99"/>
    <w:rsid w:val="002B3A65"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1"/>
    <w:qFormat/>
    <w:rsid w:val="002B3A65"/>
    <w:pPr>
      <w:spacing w:after="120"/>
    </w:pPr>
  </w:style>
  <w:style w:type="paragraph" w:customStyle="1" w:styleId="10">
    <w:name w:val="Обычный1"/>
    <w:rsid w:val="002B3A65"/>
    <w:pPr>
      <w:ind w:left="240"/>
    </w:pPr>
    <w:rPr>
      <w:b/>
      <w:snapToGrid w:val="0"/>
      <w:sz w:val="24"/>
    </w:rPr>
  </w:style>
  <w:style w:type="character" w:customStyle="1" w:styleId="30">
    <w:name w:val="Заголовок 3 Знак"/>
    <w:link w:val="3"/>
    <w:rsid w:val="00F55443"/>
    <w:rPr>
      <w:sz w:val="28"/>
    </w:rPr>
  </w:style>
  <w:style w:type="character" w:customStyle="1" w:styleId="a4">
    <w:name w:val="Название Знак"/>
    <w:link w:val="a3"/>
    <w:rsid w:val="00F55443"/>
    <w:rPr>
      <w:b/>
      <w:sz w:val="28"/>
    </w:rPr>
  </w:style>
  <w:style w:type="character" w:customStyle="1" w:styleId="50">
    <w:name w:val="Заголовок 5 Знак"/>
    <w:link w:val="5"/>
    <w:semiHidden/>
    <w:rsid w:val="00500F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500F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C7556C"/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rsid w:val="00C755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556C"/>
  </w:style>
  <w:style w:type="paragraph" w:customStyle="1" w:styleId="-11">
    <w:name w:val="-1.1"/>
    <w:basedOn w:val="a"/>
    <w:qFormat/>
    <w:rsid w:val="000646C5"/>
    <w:pPr>
      <w:ind w:firstLine="709"/>
      <w:jc w:val="both"/>
    </w:pPr>
    <w:rPr>
      <w:rFonts w:ascii="Myriad Pro" w:eastAsia="Calibri" w:hAnsi="Myriad Pro"/>
      <w:sz w:val="28"/>
      <w:szCs w:val="28"/>
      <w:lang w:eastAsia="en-US"/>
    </w:rPr>
  </w:style>
  <w:style w:type="paragraph" w:styleId="ae">
    <w:name w:val="List Paragraph"/>
    <w:basedOn w:val="a"/>
    <w:link w:val="af"/>
    <w:uiPriority w:val="1"/>
    <w:qFormat/>
    <w:rsid w:val="000646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646C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46C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Абзац списка Знак"/>
    <w:basedOn w:val="a0"/>
    <w:link w:val="ae"/>
    <w:uiPriority w:val="34"/>
    <w:locked/>
    <w:rsid w:val="000646C5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4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A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-1">
    <w:name w:val="-1"/>
    <w:basedOn w:val="a"/>
    <w:qFormat/>
    <w:rsid w:val="00D4470C"/>
    <w:pPr>
      <w:tabs>
        <w:tab w:val="left" w:pos="1092"/>
      </w:tabs>
      <w:ind w:left="1069" w:hanging="360"/>
      <w:jc w:val="both"/>
    </w:pPr>
    <w:rPr>
      <w:rFonts w:ascii="Myriad Pro" w:eastAsia="Calibri" w:hAnsi="Myriad Pro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D4470C"/>
    <w:rPr>
      <w:sz w:val="16"/>
      <w:szCs w:val="16"/>
    </w:rPr>
  </w:style>
  <w:style w:type="paragraph" w:styleId="af0">
    <w:name w:val="Balloon Text"/>
    <w:basedOn w:val="a"/>
    <w:link w:val="af1"/>
    <w:rsid w:val="00D447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4470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4470C"/>
  </w:style>
  <w:style w:type="character" w:customStyle="1" w:styleId="aa">
    <w:name w:val="Верхний колонтитул Знак"/>
    <w:basedOn w:val="a0"/>
    <w:link w:val="a9"/>
    <w:uiPriority w:val="99"/>
    <w:rsid w:val="00D44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500F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7556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table" w:styleId="a5">
    <w:name w:val="Table Grid"/>
    <w:basedOn w:val="a1"/>
    <w:rsid w:val="00B23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Body Text"/>
    <w:basedOn w:val="a"/>
    <w:uiPriority w:val="1"/>
    <w:qFormat/>
    <w:pPr>
      <w:spacing w:after="120"/>
    </w:pPr>
  </w:style>
  <w:style w:type="paragraph" w:customStyle="1" w:styleId="10">
    <w:name w:val="Обычный1"/>
    <w:pPr>
      <w:ind w:left="240"/>
    </w:pPr>
    <w:rPr>
      <w:b/>
      <w:snapToGrid w:val="0"/>
      <w:sz w:val="24"/>
    </w:rPr>
  </w:style>
  <w:style w:type="character" w:customStyle="1" w:styleId="30">
    <w:name w:val="Заголовок 3 Знак"/>
    <w:link w:val="3"/>
    <w:rsid w:val="00F55443"/>
    <w:rPr>
      <w:sz w:val="28"/>
    </w:rPr>
  </w:style>
  <w:style w:type="character" w:customStyle="1" w:styleId="a4">
    <w:name w:val="Название Знак"/>
    <w:link w:val="a3"/>
    <w:rsid w:val="00F55443"/>
    <w:rPr>
      <w:b/>
      <w:sz w:val="28"/>
    </w:rPr>
  </w:style>
  <w:style w:type="character" w:customStyle="1" w:styleId="50">
    <w:name w:val="Заголовок 5 Знак"/>
    <w:link w:val="5"/>
    <w:semiHidden/>
    <w:rsid w:val="00500FB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uiPriority w:val="99"/>
    <w:rsid w:val="00500F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C7556C"/>
    <w:rPr>
      <w:rFonts w:ascii="Calibri" w:eastAsia="Times New Roman" w:hAnsi="Calibri" w:cs="Times New Roman"/>
      <w:sz w:val="24"/>
      <w:szCs w:val="24"/>
    </w:rPr>
  </w:style>
  <w:style w:type="paragraph" w:styleId="ac">
    <w:name w:val="Body Text Indent"/>
    <w:basedOn w:val="a"/>
    <w:link w:val="ad"/>
    <w:rsid w:val="00C755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7556C"/>
  </w:style>
  <w:style w:type="paragraph" w:customStyle="1" w:styleId="-11">
    <w:name w:val="-1.1"/>
    <w:basedOn w:val="a"/>
    <w:qFormat/>
    <w:rsid w:val="000646C5"/>
    <w:pPr>
      <w:ind w:firstLine="709"/>
      <w:jc w:val="both"/>
    </w:pPr>
    <w:rPr>
      <w:rFonts w:ascii="Myriad Pro" w:eastAsia="Calibri" w:hAnsi="Myriad Pro"/>
      <w:sz w:val="28"/>
      <w:szCs w:val="28"/>
      <w:lang w:eastAsia="en-US"/>
    </w:rPr>
  </w:style>
  <w:style w:type="paragraph" w:styleId="ae">
    <w:name w:val="List Paragraph"/>
    <w:basedOn w:val="a"/>
    <w:link w:val="af"/>
    <w:uiPriority w:val="1"/>
    <w:qFormat/>
    <w:rsid w:val="000646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0646C5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646C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Абзац списка Знак"/>
    <w:basedOn w:val="a0"/>
    <w:link w:val="ae"/>
    <w:uiPriority w:val="34"/>
    <w:locked/>
    <w:rsid w:val="000646C5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A4A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4A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-1">
    <w:name w:val="-1"/>
    <w:basedOn w:val="a"/>
    <w:qFormat/>
    <w:rsid w:val="00D4470C"/>
    <w:pPr>
      <w:tabs>
        <w:tab w:val="left" w:pos="1092"/>
      </w:tabs>
      <w:ind w:left="1069" w:hanging="360"/>
      <w:jc w:val="both"/>
    </w:pPr>
    <w:rPr>
      <w:rFonts w:ascii="Myriad Pro" w:eastAsia="Calibri" w:hAnsi="Myriad Pro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D4470C"/>
    <w:rPr>
      <w:sz w:val="16"/>
      <w:szCs w:val="16"/>
    </w:rPr>
  </w:style>
  <w:style w:type="paragraph" w:styleId="af0">
    <w:name w:val="Balloon Text"/>
    <w:basedOn w:val="a"/>
    <w:link w:val="af1"/>
    <w:rsid w:val="00D447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4470C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D4470C"/>
  </w:style>
  <w:style w:type="character" w:customStyle="1" w:styleId="aa">
    <w:name w:val="Верхний колонтитул Знак"/>
    <w:basedOn w:val="a0"/>
    <w:link w:val="a9"/>
    <w:uiPriority w:val="99"/>
    <w:rsid w:val="00D44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B917A-5E42-49CB-B790-3234A0F4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5223</Words>
  <Characters>29776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кгтэи</Company>
  <LinksUpToDate>false</LinksUpToDate>
  <CharactersWithSpaces>34930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431</dc:creator>
  <cp:lastModifiedBy>Пользователь2</cp:lastModifiedBy>
  <cp:revision>2</cp:revision>
  <cp:lastPrinted>2010-10-07T03:35:00Z</cp:lastPrinted>
  <dcterms:created xsi:type="dcterms:W3CDTF">2023-11-14T09:52:00Z</dcterms:created>
  <dcterms:modified xsi:type="dcterms:W3CDTF">2023-11-14T09:52:00Z</dcterms:modified>
</cp:coreProperties>
</file>