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76" w:rsidRPr="00B41776" w:rsidRDefault="00B41776" w:rsidP="00B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41776" w:rsidRPr="00B41776" w:rsidRDefault="00B41776" w:rsidP="00B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B41776" w:rsidRPr="00B41776" w:rsidRDefault="00B41776" w:rsidP="00B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41776" w:rsidRPr="00B41776" w:rsidRDefault="00B41776" w:rsidP="00B41776">
      <w:pPr>
        <w:spacing w:after="0"/>
        <w:ind w:left="161" w:right="22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«СИБИРСКИЙ ФЕДЕРАЛЬНЫЙ УНИВЕРСИТЕТ» </w:t>
      </w:r>
    </w:p>
    <w:p w:rsidR="00B41776" w:rsidRPr="00B41776" w:rsidRDefault="00B41776" w:rsidP="00B41776">
      <w:pPr>
        <w:spacing w:after="24"/>
        <w:jc w:val="center"/>
        <w:rPr>
          <w:rFonts w:ascii="Times New Roman" w:hAnsi="Times New Roman" w:cs="Times New Roman"/>
          <w:sz w:val="28"/>
          <w:szCs w:val="28"/>
        </w:rPr>
      </w:pPr>
    </w:p>
    <w:p w:rsidR="00B41776" w:rsidRPr="00B41776" w:rsidRDefault="00B41776" w:rsidP="00B41776">
      <w:pPr>
        <w:spacing w:after="0"/>
        <w:ind w:left="161" w:right="22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>ИНСТИТУТ ТОРГОВЛИ И СФЕРЫ УСЛУГ</w:t>
      </w:r>
    </w:p>
    <w:p w:rsidR="00B41776" w:rsidRPr="00B41776" w:rsidRDefault="00B41776" w:rsidP="00B41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776" w:rsidRPr="00B41776" w:rsidRDefault="00B41776" w:rsidP="00B41776">
      <w:pPr>
        <w:spacing w:after="25"/>
        <w:jc w:val="center"/>
        <w:rPr>
          <w:rFonts w:ascii="Times New Roman" w:hAnsi="Times New Roman" w:cs="Times New Roman"/>
          <w:sz w:val="28"/>
          <w:szCs w:val="28"/>
        </w:rPr>
      </w:pPr>
    </w:p>
    <w:p w:rsidR="00B41776" w:rsidRPr="00B41776" w:rsidRDefault="00B41776" w:rsidP="00B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Кафедра торгового дела и маркетинга </w:t>
      </w:r>
    </w:p>
    <w:p w:rsidR="00B41776" w:rsidRPr="00B41776" w:rsidRDefault="00B41776" w:rsidP="00B41776">
      <w:pPr>
        <w:spacing w:after="132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Default="00B41776" w:rsidP="00B41776">
      <w:pPr>
        <w:spacing w:after="195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A0" w:rsidRDefault="000C0DA0" w:rsidP="00B41776">
      <w:pPr>
        <w:spacing w:after="195"/>
        <w:rPr>
          <w:rFonts w:ascii="Times New Roman" w:hAnsi="Times New Roman" w:cs="Times New Roman"/>
          <w:sz w:val="28"/>
          <w:szCs w:val="28"/>
        </w:rPr>
      </w:pPr>
    </w:p>
    <w:p w:rsidR="000C0DA0" w:rsidRDefault="000C0DA0" w:rsidP="00B41776">
      <w:pPr>
        <w:spacing w:after="195"/>
        <w:rPr>
          <w:rFonts w:ascii="Times New Roman" w:hAnsi="Times New Roman" w:cs="Times New Roman"/>
          <w:sz w:val="28"/>
          <w:szCs w:val="28"/>
        </w:rPr>
      </w:pPr>
    </w:p>
    <w:p w:rsidR="000C0DA0" w:rsidRPr="00B41776" w:rsidRDefault="000C0DA0" w:rsidP="00B41776">
      <w:pPr>
        <w:spacing w:after="195"/>
        <w:rPr>
          <w:rFonts w:ascii="Times New Roman" w:hAnsi="Times New Roman" w:cs="Times New Roman"/>
          <w:sz w:val="28"/>
          <w:szCs w:val="28"/>
        </w:rPr>
      </w:pPr>
    </w:p>
    <w:p w:rsidR="00B41776" w:rsidRPr="00B41776" w:rsidRDefault="00B41776" w:rsidP="00B41776">
      <w:pPr>
        <w:spacing w:after="129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СЕРВИСНАЯ ДЕЯТЕЛЬНОСТЬ В ТОРГОВЛЕ</w:t>
      </w:r>
      <w:r w:rsidRPr="00B41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776" w:rsidRPr="005E0251" w:rsidRDefault="00B41776" w:rsidP="00B41776">
      <w:pPr>
        <w:spacing w:after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0DA0" w:rsidRPr="005E0251" w:rsidRDefault="000C0DA0" w:rsidP="000C0DA0">
      <w:pPr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5E0251">
        <w:rPr>
          <w:rFonts w:ascii="Times New Roman" w:hAnsi="Times New Roman" w:cs="Times New Roman"/>
          <w:sz w:val="28"/>
          <w:szCs w:val="28"/>
        </w:rPr>
        <w:t>Методические указания и задания</w:t>
      </w:r>
    </w:p>
    <w:p w:rsidR="005C59A1" w:rsidRPr="005E0251" w:rsidRDefault="000C0DA0" w:rsidP="000C0DA0">
      <w:pPr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5E0251">
        <w:rPr>
          <w:rFonts w:ascii="Times New Roman" w:hAnsi="Times New Roman" w:cs="Times New Roman"/>
          <w:sz w:val="28"/>
          <w:szCs w:val="28"/>
        </w:rPr>
        <w:t>к выполнению контрольн</w:t>
      </w:r>
      <w:r w:rsidR="005C59A1" w:rsidRPr="005E0251">
        <w:rPr>
          <w:rFonts w:ascii="Times New Roman" w:hAnsi="Times New Roman" w:cs="Times New Roman"/>
          <w:sz w:val="28"/>
          <w:szCs w:val="28"/>
        </w:rPr>
        <w:t>ой</w:t>
      </w:r>
      <w:r w:rsidRPr="005E025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59A1" w:rsidRPr="005E0251">
        <w:rPr>
          <w:rFonts w:ascii="Times New Roman" w:hAnsi="Times New Roman" w:cs="Times New Roman"/>
          <w:sz w:val="28"/>
          <w:szCs w:val="28"/>
        </w:rPr>
        <w:t>ы №1</w:t>
      </w:r>
    </w:p>
    <w:p w:rsidR="000C0DA0" w:rsidRPr="005E0251" w:rsidRDefault="005E0251" w:rsidP="000C0DA0">
      <w:pPr>
        <w:ind w:right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0DA0" w:rsidRPr="005E0251">
        <w:rPr>
          <w:rFonts w:ascii="Times New Roman" w:hAnsi="Times New Roman" w:cs="Times New Roman"/>
          <w:sz w:val="28"/>
          <w:szCs w:val="28"/>
        </w:rPr>
        <w:t>ля студентов направления подготовки 43.03.01</w:t>
      </w:r>
      <w:r w:rsidR="000C0DA0" w:rsidRPr="005E0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0DA0" w:rsidRPr="005E0251">
        <w:rPr>
          <w:rFonts w:ascii="Times New Roman" w:hAnsi="Times New Roman" w:cs="Times New Roman"/>
          <w:sz w:val="28"/>
          <w:szCs w:val="28"/>
        </w:rPr>
        <w:t xml:space="preserve">«Сервис» </w:t>
      </w:r>
    </w:p>
    <w:p w:rsidR="000C0DA0" w:rsidRPr="005E0251" w:rsidRDefault="000C0DA0" w:rsidP="000C0DA0">
      <w:pPr>
        <w:ind w:right="13"/>
        <w:jc w:val="center"/>
        <w:rPr>
          <w:rFonts w:ascii="Times New Roman" w:hAnsi="Times New Roman" w:cs="Times New Roman"/>
          <w:spacing w:val="-57"/>
          <w:sz w:val="28"/>
          <w:szCs w:val="28"/>
        </w:rPr>
      </w:pPr>
      <w:r w:rsidRPr="005E0251">
        <w:rPr>
          <w:rFonts w:ascii="Times New Roman" w:hAnsi="Times New Roman" w:cs="Times New Roman"/>
          <w:sz w:val="28"/>
          <w:szCs w:val="28"/>
        </w:rPr>
        <w:t>профиля 43.03.01.31 «Сервис в торговле»</w:t>
      </w:r>
      <w:r w:rsidRPr="005E0251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</w:p>
    <w:p w:rsidR="000C0DA0" w:rsidRPr="005E0251" w:rsidRDefault="000C0DA0" w:rsidP="000C0DA0">
      <w:pPr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5E0251">
        <w:rPr>
          <w:rFonts w:ascii="Times New Roman" w:hAnsi="Times New Roman" w:cs="Times New Roman"/>
          <w:sz w:val="28"/>
          <w:szCs w:val="28"/>
        </w:rPr>
        <w:t>заочной</w:t>
      </w:r>
      <w:r w:rsidRPr="005E02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0251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B41776" w:rsidRPr="00B41776" w:rsidRDefault="00B41776" w:rsidP="00B41776">
      <w:pPr>
        <w:spacing w:after="134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31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52308">
      <w:pPr>
        <w:spacing w:after="131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31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31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31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33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85"/>
        <w:rPr>
          <w:rFonts w:ascii="Times New Roman" w:hAnsi="Times New Roman" w:cs="Times New Roman"/>
          <w:sz w:val="28"/>
          <w:szCs w:val="28"/>
        </w:rPr>
      </w:pPr>
      <w:r w:rsidRPr="00B4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76" w:rsidRPr="00B41776" w:rsidRDefault="00B41776" w:rsidP="00B41776">
      <w:pPr>
        <w:spacing w:after="185"/>
        <w:rPr>
          <w:rFonts w:ascii="Times New Roman" w:hAnsi="Times New Roman" w:cs="Times New Roman"/>
          <w:sz w:val="28"/>
          <w:szCs w:val="28"/>
        </w:rPr>
      </w:pPr>
    </w:p>
    <w:p w:rsidR="00B41776" w:rsidRPr="007B3CA3" w:rsidRDefault="00B41776" w:rsidP="00B41776">
      <w:pPr>
        <w:spacing w:after="120"/>
        <w:ind w:left="161" w:right="221" w:hanging="10"/>
        <w:jc w:val="center"/>
      </w:pPr>
      <w:r w:rsidRPr="00B41776">
        <w:rPr>
          <w:rFonts w:ascii="Times New Roman" w:hAnsi="Times New Roman" w:cs="Times New Roman"/>
          <w:sz w:val="28"/>
          <w:szCs w:val="28"/>
        </w:rPr>
        <w:t>Красноярск 2023</w:t>
      </w:r>
    </w:p>
    <w:p w:rsidR="00B41776" w:rsidRPr="00723841" w:rsidRDefault="00B41776" w:rsidP="00477741">
      <w:pPr>
        <w:spacing w:after="11" w:line="397" w:lineRule="auto"/>
        <w:ind w:left="-5"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Сервисная деятельность в торговле: метод</w:t>
      </w:r>
      <w:r w:rsidR="00477741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ические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указания </w:t>
      </w:r>
      <w:r w:rsidR="000C0DA0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и задания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выполнению контрольной работы для студентов направления подготовки 43.03.01 «Сервис»</w:t>
      </w:r>
      <w:r w:rsidR="000C0DA0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 </w:t>
      </w:r>
      <w:r w:rsidR="000C0DA0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43.03.01.31 «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Сервис в торговле</w:t>
      </w:r>
      <w:r w:rsidR="000C0DA0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», заочной формы обучения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77741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Федеральный Университет;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741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сост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О. Н. </w:t>
      </w:r>
      <w:proofErr w:type="spellStart"/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Есина</w:t>
      </w:r>
      <w:proofErr w:type="spellEnd"/>
      <w:r w:rsidR="000C0DA0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, А. С. Ильина,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Красноярск, 20</w:t>
      </w:r>
      <w:r w:rsidR="000C0DA0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3841"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– 10 .</w:t>
      </w:r>
    </w:p>
    <w:p w:rsidR="00723841" w:rsidRDefault="00723841" w:rsidP="00723841">
      <w:pPr>
        <w:spacing w:after="11" w:line="397" w:lineRule="auto"/>
        <w:ind w:left="-5" w:firstLin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841" w:rsidRPr="00723841" w:rsidRDefault="00723841" w:rsidP="00723841">
      <w:pPr>
        <w:spacing w:after="11" w:line="397" w:lineRule="auto"/>
        <w:ind w:left="-5" w:firstLin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тверждено на заседании кафедры торгового дела и маркетинга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841">
        <w:rPr>
          <w:rFonts w:ascii="Times New Roman" w:hAnsi="Times New Roman" w:cs="Times New Roman"/>
          <w:color w:val="000000" w:themeColor="text1"/>
          <w:sz w:val="28"/>
          <w:szCs w:val="28"/>
        </w:rPr>
        <w:t>20 ноября 2023 г., протокол № 4.</w:t>
      </w:r>
    </w:p>
    <w:p w:rsidR="00723841" w:rsidRPr="00723841" w:rsidRDefault="00723841" w:rsidP="00723841">
      <w:pPr>
        <w:spacing w:after="11" w:line="397" w:lineRule="auto"/>
        <w:ind w:left="-5" w:firstLin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841" w:rsidRDefault="00723841" w:rsidP="0072384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23841" w:rsidRPr="00373BB1" w:rsidRDefault="00723841" w:rsidP="0072384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373B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BB1">
        <w:rPr>
          <w:rFonts w:ascii="Times New Roman" w:hAnsi="Times New Roman" w:cs="Times New Roman"/>
          <w:sz w:val="28"/>
          <w:szCs w:val="28"/>
        </w:rPr>
        <w:t>Ю. Ю. Суслова</w:t>
      </w:r>
    </w:p>
    <w:p w:rsidR="00B41776" w:rsidRPr="00B41776" w:rsidRDefault="00B41776" w:rsidP="00B41776">
      <w:pPr>
        <w:spacing w:after="337"/>
        <w:jc w:val="both"/>
        <w:rPr>
          <w:rFonts w:ascii="Times New Roman" w:hAnsi="Times New Roman" w:cs="Times New Roman"/>
          <w:sz w:val="28"/>
          <w:szCs w:val="28"/>
        </w:rPr>
      </w:pPr>
    </w:p>
    <w:p w:rsidR="00B41776" w:rsidRPr="007B3CA3" w:rsidRDefault="00B41776" w:rsidP="00B41776">
      <w:pPr>
        <w:spacing w:after="382"/>
      </w:pPr>
      <w:r w:rsidRPr="007B3CA3">
        <w:rPr>
          <w:b/>
        </w:rPr>
        <w:t xml:space="preserve"> </w:t>
      </w:r>
    </w:p>
    <w:p w:rsidR="00B41776" w:rsidRDefault="00B41776" w:rsidP="00B41776">
      <w:pPr>
        <w:spacing w:after="223"/>
        <w:ind w:right="7"/>
        <w:jc w:val="right"/>
      </w:pPr>
    </w:p>
    <w:p w:rsidR="00B41776" w:rsidRDefault="00B41776" w:rsidP="00B41776">
      <w:pPr>
        <w:spacing w:after="208"/>
        <w:ind w:right="7"/>
        <w:jc w:val="right"/>
      </w:pPr>
      <w:r>
        <w:rPr>
          <w:rFonts w:ascii="Calibri" w:eastAsia="Calibri" w:hAnsi="Calibri" w:cs="Calibri"/>
        </w:rPr>
        <w:t xml:space="preserve"> </w:t>
      </w:r>
    </w:p>
    <w:p w:rsidR="00B41776" w:rsidRDefault="00B41776" w:rsidP="00B41776">
      <w:pPr>
        <w:spacing w:after="174"/>
        <w:jc w:val="right"/>
      </w:pPr>
      <w:r>
        <w:t xml:space="preserve"> </w:t>
      </w:r>
    </w:p>
    <w:p w:rsidR="00B41776" w:rsidRDefault="00B41776" w:rsidP="00B41776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B41776" w:rsidRDefault="00B41776" w:rsidP="00B41776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B41776" w:rsidRDefault="00B41776" w:rsidP="00B41776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B41776" w:rsidRDefault="00B41776" w:rsidP="00B41776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B41776" w:rsidRDefault="00B41776" w:rsidP="00B41776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B41776" w:rsidRDefault="00B41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0489" w:rsidRPr="00B00489" w:rsidRDefault="00B00489" w:rsidP="00B004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00489" w:rsidRPr="00B00489" w:rsidRDefault="00B00489" w:rsidP="00B004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1344"/>
      </w:tblGrid>
      <w:tr w:rsidR="00B00489" w:rsidRPr="00B00489" w:rsidTr="00D069CE">
        <w:tc>
          <w:tcPr>
            <w:tcW w:w="843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89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00489" w:rsidRPr="00B00489" w:rsidTr="00D069CE">
        <w:tc>
          <w:tcPr>
            <w:tcW w:w="843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8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4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F04" w:rsidRPr="00B00489" w:rsidTr="00D069CE">
        <w:tc>
          <w:tcPr>
            <w:tcW w:w="8434" w:type="dxa"/>
          </w:tcPr>
          <w:p w:rsidR="00C06F04" w:rsidRPr="00B00489" w:rsidRDefault="00C06F04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06F04" w:rsidRPr="00B00489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489" w:rsidRPr="00B00489" w:rsidTr="00D069CE">
        <w:tc>
          <w:tcPr>
            <w:tcW w:w="843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8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A639A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</w:t>
            </w:r>
            <w:r w:rsidRPr="00B0048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контрольной работы. </w:t>
            </w:r>
          </w:p>
        </w:tc>
        <w:tc>
          <w:tcPr>
            <w:tcW w:w="134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F04" w:rsidRPr="00B00489" w:rsidTr="00D069CE">
        <w:tc>
          <w:tcPr>
            <w:tcW w:w="8434" w:type="dxa"/>
          </w:tcPr>
          <w:p w:rsidR="00C06F04" w:rsidRPr="00B00489" w:rsidRDefault="00C06F04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06F04" w:rsidRPr="00B00489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489" w:rsidRPr="00B00489" w:rsidTr="00D069CE">
        <w:tc>
          <w:tcPr>
            <w:tcW w:w="8434" w:type="dxa"/>
          </w:tcPr>
          <w:p w:rsidR="00B00489" w:rsidRPr="00B00489" w:rsidRDefault="00B00489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A1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r w:rsidRPr="00B004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9A1">
              <w:rPr>
                <w:rFonts w:ascii="Times New Roman" w:hAnsi="Times New Roman" w:cs="Times New Roman"/>
                <w:sz w:val="28"/>
                <w:szCs w:val="28"/>
              </w:rPr>
              <w:t>Краткое эссе (сообщение)</w:t>
            </w:r>
            <w:r w:rsidR="005C59A1" w:rsidRPr="005C59A1">
              <w:rPr>
                <w:rFonts w:ascii="Times New Roman" w:hAnsi="Times New Roman" w:cs="Times New Roman"/>
                <w:sz w:val="28"/>
                <w:szCs w:val="28"/>
              </w:rPr>
              <w:t xml:space="preserve"> о мировых тенденциях развития сферы услуг</w:t>
            </w:r>
          </w:p>
        </w:tc>
        <w:tc>
          <w:tcPr>
            <w:tcW w:w="1344" w:type="dxa"/>
          </w:tcPr>
          <w:p w:rsidR="00B00489" w:rsidRPr="00B00489" w:rsidRDefault="00A639A6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F04" w:rsidRPr="00B00489" w:rsidTr="00D069CE">
        <w:tc>
          <w:tcPr>
            <w:tcW w:w="8434" w:type="dxa"/>
          </w:tcPr>
          <w:p w:rsidR="00C06F04" w:rsidRPr="005C59A1" w:rsidRDefault="00C06F04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06F04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489" w:rsidRPr="00B00489" w:rsidTr="00D069CE">
        <w:tc>
          <w:tcPr>
            <w:tcW w:w="8434" w:type="dxa"/>
          </w:tcPr>
          <w:p w:rsidR="00B00489" w:rsidRPr="005C59A1" w:rsidRDefault="00B00489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A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2</w:t>
            </w:r>
            <w:r w:rsidR="005C59A1" w:rsidRPr="005C5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Сравнительный анализ структуры ВВП Российской Федерации и валового регионального</w:t>
            </w:r>
            <w:r w:rsidR="005C59A1" w:rsidRPr="005C59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Красноярского края</w:t>
            </w:r>
          </w:p>
        </w:tc>
        <w:tc>
          <w:tcPr>
            <w:tcW w:w="1344" w:type="dxa"/>
          </w:tcPr>
          <w:p w:rsidR="00B00489" w:rsidRPr="00B00489" w:rsidRDefault="00A639A6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F04" w:rsidRPr="00B00489" w:rsidTr="00D069CE">
        <w:tc>
          <w:tcPr>
            <w:tcW w:w="8434" w:type="dxa"/>
          </w:tcPr>
          <w:p w:rsidR="00C06F04" w:rsidRPr="005C59A1" w:rsidRDefault="00C06F04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06F04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489" w:rsidRPr="00B00489" w:rsidTr="00D069CE">
        <w:tc>
          <w:tcPr>
            <w:tcW w:w="8434" w:type="dxa"/>
          </w:tcPr>
          <w:p w:rsidR="00B00489" w:rsidRPr="005C59A1" w:rsidRDefault="00B00489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A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3</w:t>
            </w:r>
            <w:r w:rsidR="005C59A1" w:rsidRPr="005C5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Сравнительный анализ динамики сферы услуг в Российской Федерации и Красноярском крае</w:t>
            </w:r>
          </w:p>
        </w:tc>
        <w:tc>
          <w:tcPr>
            <w:tcW w:w="1344" w:type="dxa"/>
          </w:tcPr>
          <w:p w:rsidR="00B00489" w:rsidRPr="00B00489" w:rsidRDefault="00A639A6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F04" w:rsidRPr="00B00489" w:rsidTr="00D069CE">
        <w:tc>
          <w:tcPr>
            <w:tcW w:w="8434" w:type="dxa"/>
          </w:tcPr>
          <w:p w:rsidR="00C06F04" w:rsidRPr="005C59A1" w:rsidRDefault="00C06F04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06F04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489" w:rsidRPr="00B00489" w:rsidTr="00D069CE">
        <w:tc>
          <w:tcPr>
            <w:tcW w:w="8434" w:type="dxa"/>
          </w:tcPr>
          <w:p w:rsidR="00B00489" w:rsidRPr="00B00489" w:rsidRDefault="00F93B33" w:rsidP="00C06F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3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ссылки на источники информации</w:t>
            </w:r>
          </w:p>
        </w:tc>
        <w:tc>
          <w:tcPr>
            <w:tcW w:w="1344" w:type="dxa"/>
          </w:tcPr>
          <w:p w:rsidR="00B00489" w:rsidRPr="00B00489" w:rsidRDefault="00A639A6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F04" w:rsidRPr="00B00489" w:rsidTr="00D069CE">
        <w:tc>
          <w:tcPr>
            <w:tcW w:w="8434" w:type="dxa"/>
          </w:tcPr>
          <w:p w:rsidR="00C06F04" w:rsidRPr="00F93B33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06F04" w:rsidRDefault="00C06F04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489" w:rsidRPr="00B00489" w:rsidTr="00D069CE">
        <w:tc>
          <w:tcPr>
            <w:tcW w:w="8434" w:type="dxa"/>
          </w:tcPr>
          <w:p w:rsidR="00B00489" w:rsidRPr="00B00489" w:rsidRDefault="00A639A6" w:rsidP="00C06F04">
            <w:pPr>
              <w:widowControl w:val="0"/>
              <w:autoSpaceDE w:val="0"/>
              <w:autoSpaceDN w:val="0"/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639A6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44" w:type="dxa"/>
          </w:tcPr>
          <w:p w:rsidR="00B00489" w:rsidRPr="00B00489" w:rsidRDefault="00A639A6" w:rsidP="00C06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00489" w:rsidRPr="00B00489" w:rsidRDefault="00B00489" w:rsidP="00B004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7C9" w:rsidRDefault="006117C9" w:rsidP="00293257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A1" w:rsidRDefault="005C5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59A1" w:rsidRDefault="005C59A1" w:rsidP="005C59A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59A1"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5E0251" w:rsidRPr="005C59A1" w:rsidRDefault="005E0251" w:rsidP="005C59A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right="2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A1"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Сервисная деятельность в торговле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025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азовой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дисциплиной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025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программы по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02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подготовки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9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E0251">
        <w:rPr>
          <w:rFonts w:ascii="Times New Roman" w:eastAsia="Times New Roman" w:hAnsi="Times New Roman" w:cs="Times New Roman"/>
          <w:sz w:val="28"/>
          <w:szCs w:val="28"/>
        </w:rPr>
        <w:t>торговле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 xml:space="preserve">. Контрольная работа выполняется студентами заочной формы обучения </w:t>
      </w:r>
      <w:r w:rsidRPr="005C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подготовки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43.03.01</w:t>
      </w:r>
      <w:r w:rsidR="005E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="005E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профиля</w:t>
      </w:r>
      <w:r w:rsidRPr="005C59A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43.03.01.31 Сервис</w:t>
      </w:r>
      <w:r w:rsidRPr="005C59A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9A1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8"/>
        </w:rPr>
        <w:t>торговл</w:t>
      </w:r>
      <w:r w:rsidR="005E02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9A1">
        <w:rPr>
          <w:rFonts w:ascii="Times New Roman" w:eastAsia="Times New Roman" w:hAnsi="Times New Roman" w:cs="Times New Roman"/>
          <w:sz w:val="28"/>
          <w:szCs w:val="24"/>
        </w:rPr>
        <w:t xml:space="preserve">согласно учебному плану. 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Целью выполнения контрольной работы является:</w:t>
      </w:r>
    </w:p>
    <w:p w:rsidR="005C59A1" w:rsidRPr="005C59A1" w:rsidRDefault="00D1086D" w:rsidP="005E025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303F7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системы знаний по общим тенденциям развития сервисной деятельности</w:t>
      </w:r>
      <w:r w:rsidR="005C59A1" w:rsidRPr="005C59A1">
        <w:rPr>
          <w:rFonts w:ascii="Times New Roman" w:eastAsia="Times New Roman" w:hAnsi="Times New Roman" w:cs="Times New Roman"/>
          <w:sz w:val="28"/>
        </w:rPr>
        <w:t>;</w:t>
      </w:r>
    </w:p>
    <w:p w:rsidR="00D1086D" w:rsidRDefault="005C59A1" w:rsidP="005E025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приобретение студентами практических навыков</w:t>
      </w:r>
      <w:r w:rsidR="00D1086D" w:rsidRPr="00D1086D">
        <w:rPr>
          <w:rFonts w:ascii="Times New Roman" w:eastAsia="Times New Roman" w:hAnsi="Times New Roman" w:cs="Times New Roman"/>
          <w:sz w:val="28"/>
        </w:rPr>
        <w:t xml:space="preserve"> сбора, обработка, систематизации и представление результатов исследования.</w:t>
      </w:r>
    </w:p>
    <w:p w:rsidR="00D1086D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 xml:space="preserve">Контрольная работа составлена на материалах </w:t>
      </w:r>
      <w:r w:rsidR="00D1086D">
        <w:rPr>
          <w:rFonts w:ascii="Times New Roman" w:eastAsia="Times New Roman" w:hAnsi="Times New Roman" w:cs="Times New Roman"/>
          <w:sz w:val="28"/>
        </w:rPr>
        <w:t>статистической информации</w:t>
      </w:r>
      <w:r w:rsidRPr="005C59A1">
        <w:rPr>
          <w:rFonts w:ascii="Times New Roman" w:eastAsia="Times New Roman" w:hAnsi="Times New Roman" w:cs="Times New Roman"/>
          <w:sz w:val="28"/>
        </w:rPr>
        <w:t xml:space="preserve">, что позволяет студентам знакомиться с </w:t>
      </w:r>
      <w:r w:rsidR="00D1086D">
        <w:rPr>
          <w:rFonts w:ascii="Times New Roman" w:eastAsia="Times New Roman" w:hAnsi="Times New Roman" w:cs="Times New Roman"/>
          <w:sz w:val="28"/>
        </w:rPr>
        <w:t>тенденциями развития сферы услуг на различных уровнях экономики</w:t>
      </w:r>
      <w:r w:rsidR="005E0251">
        <w:rPr>
          <w:rFonts w:ascii="Times New Roman" w:eastAsia="Times New Roman" w:hAnsi="Times New Roman" w:cs="Times New Roman"/>
          <w:sz w:val="28"/>
        </w:rPr>
        <w:t>.</w:t>
      </w:r>
    </w:p>
    <w:p w:rsidR="005C59A1" w:rsidRPr="005C59A1" w:rsidRDefault="005C59A1" w:rsidP="005C59A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.</w:t>
      </w:r>
    </w:p>
    <w:p w:rsidR="00D1086D" w:rsidRDefault="00D108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5C59A1" w:rsidRPr="005C59A1" w:rsidRDefault="005C59A1" w:rsidP="005C59A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59A1">
        <w:rPr>
          <w:rFonts w:ascii="Times New Roman" w:eastAsia="Times New Roman" w:hAnsi="Times New Roman" w:cs="Times New Roman"/>
          <w:b/>
          <w:sz w:val="28"/>
        </w:rPr>
        <w:lastRenderedPageBreak/>
        <w:t>ПОРЯДОК НАПИСАНИЯ И ЗАЩИТЫ КОНТРОЛЬНОЙ РАБОТЫ</w:t>
      </w:r>
    </w:p>
    <w:p w:rsidR="005C59A1" w:rsidRPr="005C59A1" w:rsidRDefault="005C59A1" w:rsidP="005C59A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Контрольная работа выполняется студентами самостоятельно согласно представленной информации</w:t>
      </w:r>
      <w:r w:rsidR="005E0251">
        <w:rPr>
          <w:rFonts w:ascii="Times New Roman" w:eastAsia="Times New Roman" w:hAnsi="Times New Roman" w:cs="Times New Roman"/>
          <w:sz w:val="28"/>
        </w:rPr>
        <w:t>,</w:t>
      </w:r>
      <w:r w:rsidRPr="005C59A1">
        <w:rPr>
          <w:rFonts w:ascii="Times New Roman" w:eastAsia="Times New Roman" w:hAnsi="Times New Roman" w:cs="Times New Roman"/>
          <w:sz w:val="28"/>
        </w:rPr>
        <w:t xml:space="preserve"> </w:t>
      </w:r>
      <w:r w:rsidR="00D1086D">
        <w:rPr>
          <w:rFonts w:ascii="Times New Roman" w:eastAsia="Times New Roman" w:hAnsi="Times New Roman" w:cs="Times New Roman"/>
          <w:sz w:val="28"/>
        </w:rPr>
        <w:t>а также собственных исследований статистической информации</w:t>
      </w:r>
      <w:r w:rsidRPr="005C59A1">
        <w:rPr>
          <w:rFonts w:ascii="Times New Roman" w:eastAsia="Times New Roman" w:hAnsi="Times New Roman" w:cs="Times New Roman"/>
          <w:sz w:val="28"/>
        </w:rPr>
        <w:t>.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Контрольная работа должна выполняться в полном соответствии с заданиями, содержать все необходимые расчеты, графики, пояснения;</w:t>
      </w:r>
      <w:r w:rsidR="00D1086D">
        <w:rPr>
          <w:rFonts w:ascii="Times New Roman" w:eastAsia="Times New Roman" w:hAnsi="Times New Roman" w:cs="Times New Roman"/>
          <w:sz w:val="28"/>
        </w:rPr>
        <w:t xml:space="preserve"> выводы, оформленные соответствующим образом.</w:t>
      </w:r>
      <w:r w:rsidRPr="005C59A1">
        <w:rPr>
          <w:rFonts w:ascii="Times New Roman" w:eastAsia="Times New Roman" w:hAnsi="Times New Roman" w:cs="Times New Roman"/>
          <w:sz w:val="28"/>
        </w:rPr>
        <w:t xml:space="preserve"> 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Контрольная работа оформляется в соответствии с требованиями ЕСКД и текстовым документам на одной стороне листа стандартного формата и подшивается в папку. Титульный лист контрольной работы оформляется в форме приложения 1.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Целесообразно выполнение расчетов, графиков, диаграмм и т.п. осуществлять на компьютерах с соответствующим оформлением.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 xml:space="preserve">Выполненная контрольная работа сдается для проверки руководителю работы на кафедру </w:t>
      </w:r>
      <w:r w:rsidR="005E0251">
        <w:rPr>
          <w:rFonts w:ascii="Times New Roman" w:eastAsia="Times New Roman" w:hAnsi="Times New Roman" w:cs="Times New Roman"/>
          <w:sz w:val="28"/>
        </w:rPr>
        <w:t>т</w:t>
      </w:r>
      <w:r w:rsidRPr="005C59A1">
        <w:rPr>
          <w:rFonts w:ascii="Times New Roman" w:eastAsia="Times New Roman" w:hAnsi="Times New Roman" w:cs="Times New Roman"/>
          <w:sz w:val="28"/>
        </w:rPr>
        <w:t xml:space="preserve">оргового дела и маркетинга. При соответствии представленной контрольной работы предъявляемым требованиям руководитель допускает работу к защите. К защите студент должен устранить все замечания, указанные руководителем при проверке. 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 xml:space="preserve">Защита контрольной работы проводится на кафедре </w:t>
      </w:r>
      <w:r w:rsidR="005E0251">
        <w:rPr>
          <w:rFonts w:ascii="Times New Roman" w:eastAsia="Times New Roman" w:hAnsi="Times New Roman" w:cs="Times New Roman"/>
          <w:sz w:val="28"/>
        </w:rPr>
        <w:t>т</w:t>
      </w:r>
      <w:r w:rsidRPr="005C59A1">
        <w:rPr>
          <w:rFonts w:ascii="Times New Roman" w:eastAsia="Times New Roman" w:hAnsi="Times New Roman" w:cs="Times New Roman"/>
          <w:sz w:val="28"/>
        </w:rPr>
        <w:t xml:space="preserve">оргового дела и маркетинга руководителем работы. </w:t>
      </w:r>
    </w:p>
    <w:p w:rsidR="005C59A1" w:rsidRPr="005C59A1" w:rsidRDefault="005C59A1" w:rsidP="005E0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9A1">
        <w:rPr>
          <w:rFonts w:ascii="Times New Roman" w:eastAsia="Times New Roman" w:hAnsi="Times New Roman" w:cs="Times New Roman"/>
          <w:sz w:val="28"/>
        </w:rPr>
        <w:t>При оценке результатов работы учитывается степень самостоятельности студентов, умение делать экономически грамотные выводы и предложения по совершенствованию деятельности торгового предприятия.</w:t>
      </w:r>
    </w:p>
    <w:p w:rsidR="00D1086D" w:rsidRDefault="00D10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257" w:rsidRPr="00A639A6" w:rsidRDefault="00293257" w:rsidP="005E025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 </w:t>
      </w:r>
      <w:r w:rsidR="00225286" w:rsidRPr="00A639A6">
        <w:rPr>
          <w:rFonts w:ascii="Times New Roman" w:hAnsi="Times New Roman" w:cs="Times New Roman"/>
          <w:b/>
          <w:sz w:val="28"/>
          <w:szCs w:val="28"/>
        </w:rPr>
        <w:t>Краткое эссе (сообщение) о мировых тенденциях развития сферы услуг.</w:t>
      </w:r>
    </w:p>
    <w:p w:rsidR="00293257" w:rsidRDefault="00433EAC" w:rsidP="005E025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9325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293257">
        <w:rPr>
          <w:rFonts w:ascii="Times New Roman" w:hAnsi="Times New Roman" w:cs="Times New Roman"/>
          <w:sz w:val="28"/>
          <w:szCs w:val="28"/>
        </w:rPr>
        <w:t>данных, представленных в таблице укажите</w:t>
      </w:r>
      <w:proofErr w:type="gramEnd"/>
      <w:r w:rsidR="00293257">
        <w:rPr>
          <w:rFonts w:ascii="Times New Roman" w:hAnsi="Times New Roman" w:cs="Times New Roman"/>
          <w:sz w:val="28"/>
          <w:szCs w:val="28"/>
        </w:rPr>
        <w:t xml:space="preserve"> 3 основных (на ваш взгляд) причины подобного распределения государств по значимости сферы услуг в экономике.</w:t>
      </w:r>
    </w:p>
    <w:p w:rsidR="00433EAC" w:rsidRDefault="00433EAC" w:rsidP="005E025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5F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айти в открытых источниках и представить информацию об объемах сферы услуг в текущее время. (2022 год)</w:t>
      </w:r>
    </w:p>
    <w:p w:rsidR="00293257" w:rsidRDefault="0032435C" w:rsidP="005E025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</w:t>
      </w:r>
      <w:r w:rsidR="00293257">
        <w:rPr>
          <w:rFonts w:ascii="Times New Roman" w:hAnsi="Times New Roman" w:cs="Times New Roman"/>
          <w:sz w:val="28"/>
          <w:szCs w:val="28"/>
        </w:rPr>
        <w:t xml:space="preserve"> Объем сферы услуг госуда</w:t>
      </w:r>
      <w:proofErr w:type="gramStart"/>
      <w:r w:rsidR="00293257">
        <w:rPr>
          <w:rFonts w:ascii="Times New Roman" w:hAnsi="Times New Roman" w:cs="Times New Roman"/>
          <w:sz w:val="28"/>
          <w:szCs w:val="28"/>
        </w:rPr>
        <w:t>рств с кр</w:t>
      </w:r>
      <w:proofErr w:type="gramEnd"/>
      <w:r w:rsidR="00293257">
        <w:rPr>
          <w:rFonts w:ascii="Times New Roman" w:hAnsi="Times New Roman" w:cs="Times New Roman"/>
          <w:sz w:val="28"/>
          <w:szCs w:val="28"/>
        </w:rPr>
        <w:t>упным ВВП за 2019 год</w:t>
      </w:r>
    </w:p>
    <w:p w:rsidR="00293257" w:rsidRDefault="00293257" w:rsidP="005E025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57925" cy="4760491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55633" t="34349" r="10344" b="14946"/>
                    <a:stretch/>
                  </pic:blipFill>
                  <pic:spPr bwMode="auto">
                    <a:xfrm>
                      <a:off x="0" y="0"/>
                      <a:ext cx="6281903" cy="477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7FCD" w:rsidRPr="005E0251" w:rsidRDefault="00293257" w:rsidP="005E025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vertAlign w:val="superscript"/>
        </w:rPr>
      </w:pPr>
      <w:r w:rsidRPr="005E0251">
        <w:rPr>
          <w:rFonts w:ascii="Times New Roman" w:hAnsi="Times New Roman" w:cs="Times New Roman"/>
          <w:sz w:val="28"/>
          <w:szCs w:val="28"/>
          <w:vertAlign w:val="superscript"/>
        </w:rPr>
        <w:t xml:space="preserve">Источник: </w:t>
      </w:r>
      <w:proofErr w:type="gramStart"/>
      <w:r w:rsidRPr="005E0251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 xml:space="preserve">С.I.A. </w:t>
      </w:r>
      <w:proofErr w:type="spellStart"/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>theWorldFactbook</w:t>
      </w:r>
      <w:proofErr w:type="spellEnd"/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 xml:space="preserve"> [Электронный ресурс]: официальный сайт.</w:t>
      </w:r>
      <w:proofErr w:type="gramEnd"/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 xml:space="preserve"> </w:t>
      </w:r>
      <w:proofErr w:type="gramStart"/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 xml:space="preserve">Режим доступа: </w:t>
      </w:r>
      <w:hyperlink r:id="rId8" w:history="1">
        <w:r w:rsidRPr="005E0251"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vertAlign w:val="superscript"/>
            <w:lang w:eastAsia="zh-CN"/>
          </w:rPr>
          <w:t>https://www.cia.gov/library/publications/the-world-factbook/</w:t>
        </w:r>
      </w:hyperlink>
      <w:r w:rsidRPr="005E0251">
        <w:rPr>
          <w:rFonts w:ascii="Times New Roman" w:hAnsi="Times New Roman" w:cs="Times New Roman"/>
          <w:sz w:val="28"/>
          <w:szCs w:val="28"/>
          <w:vertAlign w:val="superscript"/>
        </w:rPr>
        <w:t>].</w:t>
      </w:r>
      <w:proofErr w:type="gramEnd"/>
    </w:p>
    <w:p w:rsidR="005173C1" w:rsidRDefault="0051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3C1" w:rsidRPr="0029658C" w:rsidRDefault="00820011" w:rsidP="005E025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 </w:t>
      </w:r>
      <w:r w:rsidR="005C59A1">
        <w:rPr>
          <w:rFonts w:ascii="Times New Roman" w:hAnsi="Times New Roman" w:cs="Times New Roman"/>
          <w:b/>
          <w:sz w:val="28"/>
          <w:szCs w:val="28"/>
        </w:rPr>
        <w:t>Сравнительный анализ структуры</w:t>
      </w:r>
      <w:r w:rsidR="005E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A1">
        <w:rPr>
          <w:rFonts w:ascii="Times New Roman" w:hAnsi="Times New Roman" w:cs="Times New Roman"/>
          <w:b/>
          <w:sz w:val="28"/>
          <w:szCs w:val="28"/>
        </w:rPr>
        <w:t xml:space="preserve">ВВП Российской Федерации и валового регионального продукта Красноярского края </w:t>
      </w:r>
      <w:r w:rsidR="005E0251">
        <w:rPr>
          <w:rFonts w:ascii="Times New Roman" w:hAnsi="Times New Roman" w:cs="Times New Roman"/>
          <w:b/>
          <w:sz w:val="28"/>
          <w:szCs w:val="28"/>
        </w:rPr>
        <w:t>н</w:t>
      </w:r>
      <w:r w:rsidRPr="0029658C">
        <w:rPr>
          <w:rFonts w:ascii="Times New Roman" w:hAnsi="Times New Roman" w:cs="Times New Roman"/>
          <w:b/>
          <w:sz w:val="28"/>
          <w:szCs w:val="28"/>
        </w:rPr>
        <w:t>а основании данных таблицы</w:t>
      </w:r>
      <w:r w:rsidR="0029658C" w:rsidRPr="0029658C">
        <w:rPr>
          <w:rFonts w:ascii="Times New Roman" w:hAnsi="Times New Roman" w:cs="Times New Roman"/>
          <w:b/>
          <w:sz w:val="28"/>
          <w:szCs w:val="28"/>
        </w:rPr>
        <w:t xml:space="preserve"> выполнить ряд заданий:</w:t>
      </w:r>
    </w:p>
    <w:p w:rsidR="00820011" w:rsidRPr="0029658C" w:rsidRDefault="005E0251" w:rsidP="005E0251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8C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29658C" w:rsidRPr="0029658C">
        <w:rPr>
          <w:rFonts w:ascii="Times New Roman" w:hAnsi="Times New Roman" w:cs="Times New Roman"/>
          <w:sz w:val="28"/>
          <w:szCs w:val="28"/>
        </w:rPr>
        <w:t>недостающие показатели;</w:t>
      </w:r>
    </w:p>
    <w:p w:rsidR="00820011" w:rsidRPr="0029658C" w:rsidRDefault="005E0251" w:rsidP="005E0251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8C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29658C" w:rsidRPr="0029658C">
        <w:rPr>
          <w:rFonts w:ascii="Times New Roman" w:hAnsi="Times New Roman" w:cs="Times New Roman"/>
          <w:sz w:val="28"/>
          <w:szCs w:val="28"/>
        </w:rPr>
        <w:t>графически динамику ВВП и ВРП в целом и в разрезе отдельных секторов экономики;</w:t>
      </w:r>
    </w:p>
    <w:p w:rsidR="00820011" w:rsidRPr="0029658C" w:rsidRDefault="005E0251" w:rsidP="005E0251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8C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29658C" w:rsidRPr="0029658C">
        <w:rPr>
          <w:rFonts w:ascii="Times New Roman" w:hAnsi="Times New Roman" w:cs="Times New Roman"/>
          <w:sz w:val="28"/>
          <w:szCs w:val="28"/>
        </w:rPr>
        <w:t>гра</w:t>
      </w:r>
      <w:r w:rsidR="00225286">
        <w:rPr>
          <w:rFonts w:ascii="Times New Roman" w:hAnsi="Times New Roman" w:cs="Times New Roman"/>
          <w:sz w:val="28"/>
          <w:szCs w:val="28"/>
        </w:rPr>
        <w:t>фически структуру ВВП РФ и ВРП К</w:t>
      </w:r>
      <w:r w:rsidR="0029658C" w:rsidRPr="0029658C">
        <w:rPr>
          <w:rFonts w:ascii="Times New Roman" w:hAnsi="Times New Roman" w:cs="Times New Roman"/>
          <w:sz w:val="28"/>
          <w:szCs w:val="28"/>
        </w:rPr>
        <w:t>расноярского края в 2015-2019 гг.</w:t>
      </w:r>
    </w:p>
    <w:p w:rsidR="0029658C" w:rsidRPr="0029658C" w:rsidRDefault="005E0251" w:rsidP="005E0251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658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9658C" w:rsidRPr="0029658C">
        <w:rPr>
          <w:rFonts w:ascii="Times New Roman" w:hAnsi="Times New Roman" w:cs="Times New Roman"/>
          <w:sz w:val="28"/>
          <w:szCs w:val="28"/>
        </w:rPr>
        <w:t xml:space="preserve">общие и отличительные черты развития сферы услуг в </w:t>
      </w:r>
      <w:bookmarkEnd w:id="0"/>
      <w:r w:rsidR="00225286">
        <w:rPr>
          <w:rFonts w:ascii="Times New Roman" w:hAnsi="Times New Roman" w:cs="Times New Roman"/>
          <w:sz w:val="28"/>
          <w:szCs w:val="28"/>
        </w:rPr>
        <w:t>Российской Федерации и К</w:t>
      </w:r>
      <w:r w:rsidR="0029658C" w:rsidRPr="0029658C">
        <w:rPr>
          <w:rFonts w:ascii="Times New Roman" w:hAnsi="Times New Roman" w:cs="Times New Roman"/>
          <w:sz w:val="28"/>
          <w:szCs w:val="28"/>
        </w:rPr>
        <w:t>расноярском крае;</w:t>
      </w:r>
    </w:p>
    <w:p w:rsidR="00820011" w:rsidRPr="0029658C" w:rsidRDefault="005E0251" w:rsidP="005E0251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8C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29658C" w:rsidRPr="0029658C">
        <w:rPr>
          <w:rFonts w:ascii="Times New Roman" w:hAnsi="Times New Roman" w:cs="Times New Roman"/>
          <w:sz w:val="28"/>
          <w:szCs w:val="28"/>
        </w:rPr>
        <w:t>причины расхождений в динамике и структуре</w:t>
      </w:r>
    </w:p>
    <w:p w:rsidR="00407457" w:rsidRPr="00407457" w:rsidRDefault="00562BCF" w:rsidP="005E0251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57">
        <w:rPr>
          <w:rFonts w:ascii="Times New Roman" w:hAnsi="Times New Roman" w:cs="Times New Roman"/>
          <w:sz w:val="28"/>
        </w:rPr>
        <w:t>Таблица –</w:t>
      </w:r>
      <w:r w:rsidR="00407457" w:rsidRPr="00407457">
        <w:rPr>
          <w:rFonts w:ascii="Times New Roman" w:hAnsi="Times New Roman" w:cs="Times New Roman"/>
          <w:sz w:val="28"/>
        </w:rPr>
        <w:t xml:space="preserve"> Внутренний валовой продукт в разрезе отраслей экономики</w:t>
      </w:r>
    </w:p>
    <w:tbl>
      <w:tblPr>
        <w:tblW w:w="9602" w:type="dxa"/>
        <w:tblInd w:w="93" w:type="dxa"/>
        <w:tblLook w:val="04A0"/>
      </w:tblPr>
      <w:tblGrid>
        <w:gridCol w:w="2784"/>
        <w:gridCol w:w="1310"/>
        <w:gridCol w:w="1310"/>
        <w:gridCol w:w="1310"/>
        <w:gridCol w:w="1443"/>
        <w:gridCol w:w="1445"/>
      </w:tblGrid>
      <w:tr w:rsidR="00407457" w:rsidRPr="00511FEA" w:rsidTr="00C44E8F">
        <w:trPr>
          <w:trHeight w:val="331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Отрасли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Годы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2107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Внутренний валовой продукт, млрд. руб. 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83 087,36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85 616,08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91 843,15</w:t>
            </w:r>
          </w:p>
        </w:tc>
        <w:tc>
          <w:tcPr>
            <w:tcW w:w="14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103 861,65</w:t>
            </w:r>
          </w:p>
        </w:tc>
        <w:tc>
          <w:tcPr>
            <w:tcW w:w="14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109 241,54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Добывающие отрасли и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11 715,32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11 897,56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13 592,79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18 352,58</w:t>
            </w:r>
          </w:p>
        </w:tc>
      </w:tr>
      <w:tr w:rsidR="00407457" w:rsidRPr="00511FEA" w:rsidTr="00CA144A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ес,%</w:t>
            </w:r>
            <w:proofErr w:type="spell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Сфера производства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14 207,94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15 705,18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18 175,79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19 226,51</w:t>
            </w:r>
          </w:p>
        </w:tc>
      </w:tr>
      <w:tr w:rsidR="00407457" w:rsidRPr="00511FEA" w:rsidTr="00CA144A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ес,%</w:t>
            </w:r>
            <w:proofErr w:type="spell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Сфера услуг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57 164,10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59 661,71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62 545,19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67 821,66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71 662,45</w:t>
            </w:r>
          </w:p>
        </w:tc>
      </w:tr>
      <w:tr w:rsidR="00407457" w:rsidRPr="00511FEA" w:rsidTr="00CA144A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ес,%</w:t>
            </w:r>
            <w:proofErr w:type="spell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7457" w:rsidRPr="00511FEA" w:rsidTr="00C44E8F">
        <w:trPr>
          <w:trHeight w:val="331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Красноярский край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Отрасли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Годы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Внутренний валовой продукт, млрд. руб. 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1 410,72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1 667,04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1 745,74</w:t>
            </w:r>
          </w:p>
        </w:tc>
        <w:tc>
          <w:tcPr>
            <w:tcW w:w="14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1 899,23</w:t>
            </w:r>
          </w:p>
        </w:tc>
        <w:tc>
          <w:tcPr>
            <w:tcW w:w="14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2 280,03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Добывающие отрасли и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641,41</w:t>
            </w:r>
          </w:p>
        </w:tc>
      </w:tr>
      <w:tr w:rsidR="00407457" w:rsidRPr="00511FEA" w:rsidTr="00CA144A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ес,%</w:t>
            </w:r>
            <w:proofErr w:type="spell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Сфера производства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829,71</w:t>
            </w:r>
          </w:p>
        </w:tc>
      </w:tr>
      <w:tr w:rsidR="00407457" w:rsidRPr="00511FEA" w:rsidTr="00CA144A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ес,%</w:t>
            </w:r>
            <w:proofErr w:type="spell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7457" w:rsidRPr="00511FEA" w:rsidTr="00C44E8F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Сфера услуг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808,91</w:t>
            </w:r>
          </w:p>
        </w:tc>
      </w:tr>
      <w:tr w:rsidR="00407457" w:rsidRPr="00511FEA" w:rsidTr="00CA144A">
        <w:trPr>
          <w:trHeight w:val="3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457" w:rsidRPr="00B0477A" w:rsidRDefault="00407457" w:rsidP="005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</w:t>
            </w:r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ес,%</w:t>
            </w:r>
            <w:proofErr w:type="spellEnd"/>
            <w:r w:rsidRPr="00B04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7457" w:rsidRPr="00B0477A" w:rsidRDefault="00407457" w:rsidP="005E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820011" w:rsidRPr="005E0251" w:rsidRDefault="003C5BF0" w:rsidP="005E025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02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Составлено по и</w:t>
      </w:r>
      <w:r w:rsidR="00407457" w:rsidRPr="005E02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сточник</w:t>
      </w:r>
      <w:r w:rsidRPr="005E02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</w:t>
      </w:r>
      <w:r w:rsidR="00407457" w:rsidRPr="005E02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: </w:t>
      </w:r>
      <w:proofErr w:type="gramStart"/>
      <w:r w:rsidR="00407457" w:rsidRPr="005E02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>Федеральная служба государственной статистики [Электронный ресурс]: официальный сайт.</w:t>
      </w:r>
      <w:proofErr w:type="gramEnd"/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 xml:space="preserve"> </w:t>
      </w:r>
      <w:proofErr w:type="gramStart"/>
      <w:r w:rsidRPr="005E025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zh-CN"/>
        </w:rPr>
        <w:t xml:space="preserve">Режим доступа: </w:t>
      </w:r>
      <w:hyperlink r:id="rId9" w:history="1">
        <w:r w:rsidRPr="005E0251"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vertAlign w:val="superscript"/>
            <w:lang w:eastAsia="zh-CN"/>
          </w:rPr>
          <w:t>https://rosstat.gov.ru/statistic</w:t>
        </w:r>
      </w:hyperlink>
      <w:r w:rsidR="00407457" w:rsidRPr="005E02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]</w:t>
      </w:r>
      <w:proofErr w:type="gramEnd"/>
    </w:p>
    <w:p w:rsidR="005E0251" w:rsidRDefault="005E02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4976" w:rsidRDefault="00474976" w:rsidP="005E0251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3 </w:t>
      </w:r>
      <w:r w:rsidR="005C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динамики сферы услуг в Российской Федерации и Красноярском крае</w:t>
      </w:r>
    </w:p>
    <w:p w:rsidR="0096064C" w:rsidRDefault="0096064C" w:rsidP="005E0251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открытых источников информации дополнить динамику объема сферы услуг до 2021 года включительно.</w:t>
      </w:r>
      <w:r w:rsidR="006B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B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B45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ВВП и ВРП в разрезе ОКВЭД).</w:t>
      </w:r>
    </w:p>
    <w:p w:rsidR="00474976" w:rsidRPr="003D00C9" w:rsidRDefault="00474976" w:rsidP="005E0251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недостающие показатели в таблице;</w:t>
      </w:r>
    </w:p>
    <w:p w:rsidR="00474976" w:rsidRPr="003D00C9" w:rsidRDefault="00474976" w:rsidP="005E0251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Проиллюстрировать динамику развития сферы услуг в Российской федерации и красноярском крае;</w:t>
      </w:r>
    </w:p>
    <w:p w:rsidR="00474976" w:rsidRPr="003D00C9" w:rsidRDefault="003D00C9" w:rsidP="005E0251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общие и отличительные черты в динамике объемов сферы услуг в стране и регионе.</w:t>
      </w:r>
    </w:p>
    <w:p w:rsidR="00474976" w:rsidRDefault="00562BCF" w:rsidP="005E025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-</w:t>
      </w:r>
      <w:r w:rsidR="0047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объемов сферы услуг по Российской Федерации и Красноярскому краю, млрд. руб.</w:t>
      </w:r>
    </w:p>
    <w:tbl>
      <w:tblPr>
        <w:tblW w:w="9341" w:type="dxa"/>
        <w:tblInd w:w="93" w:type="dxa"/>
        <w:tblLook w:val="04A0"/>
      </w:tblPr>
      <w:tblGrid>
        <w:gridCol w:w="1436"/>
        <w:gridCol w:w="2678"/>
        <w:gridCol w:w="2777"/>
        <w:gridCol w:w="2450"/>
      </w:tblGrid>
      <w:tr w:rsidR="00474976" w:rsidRPr="00514786" w:rsidTr="00C44E8F">
        <w:trPr>
          <w:trHeight w:val="262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Годы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Показатели</w:t>
            </w:r>
          </w:p>
        </w:tc>
      </w:tr>
      <w:tr w:rsidR="00474976" w:rsidRPr="00514786" w:rsidTr="00C44E8F">
        <w:trPr>
          <w:trHeight w:val="446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Объем сферы услуг, млрд. руб.</w:t>
            </w:r>
          </w:p>
        </w:tc>
        <w:tc>
          <w:tcPr>
            <w:tcW w:w="27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Абсолютное отклонение</w:t>
            </w:r>
            <w:proofErr w:type="gramStart"/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(+;-) </w:t>
            </w:r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Цепные темпы изменения, %</w:t>
            </w:r>
          </w:p>
        </w:tc>
      </w:tr>
      <w:tr w:rsidR="00474976" w:rsidRPr="00514786" w:rsidTr="00C44E8F">
        <w:trPr>
          <w:trHeight w:val="262"/>
        </w:trPr>
        <w:tc>
          <w:tcPr>
            <w:tcW w:w="93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Российская  Федерация</w:t>
            </w: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2008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21 192,90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2009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27 187,01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36 368,23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41 396,97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45 405,26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48 686,84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55 874,24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57 164,10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59 661,71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62 545,19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67 821,66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71 662,45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6064C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6064C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C44E8F">
        <w:trPr>
          <w:trHeight w:val="262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Красноярский край</w:t>
            </w: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2008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354,14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2009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376,70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421,53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487,00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563,92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591,73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619,29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A31F0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r w:rsidR="00474976"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670,84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705,24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766,56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74976" w:rsidRPr="00514786" w:rsidTr="0096064C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65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808,91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976" w:rsidRPr="009F6525" w:rsidRDefault="00474976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6064C" w:rsidRPr="00514786" w:rsidTr="0096064C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9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2019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6064C" w:rsidRPr="00514786" w:rsidTr="0096064C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Default="0096064C" w:rsidP="009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2020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6064C" w:rsidRPr="00514786" w:rsidTr="00474976">
        <w:trPr>
          <w:trHeight w:val="26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Default="0096064C" w:rsidP="0096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4C" w:rsidRPr="009F6525" w:rsidRDefault="0096064C" w:rsidP="00C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F93B33" w:rsidRDefault="00F93B33" w:rsidP="004A31F0">
      <w:pPr>
        <w:tabs>
          <w:tab w:val="left" w:pos="993"/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251" w:rsidRDefault="005E0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3B33" w:rsidRDefault="00F93B33" w:rsidP="005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41">
        <w:rPr>
          <w:rFonts w:ascii="Times New Roman" w:hAnsi="Times New Roman" w:cs="Times New Roman"/>
          <w:b/>
          <w:sz w:val="28"/>
          <w:szCs w:val="28"/>
        </w:rPr>
        <w:lastRenderedPageBreak/>
        <w:t>Полезные ссылки на информацию</w:t>
      </w:r>
    </w:p>
    <w:p w:rsidR="005E0251" w:rsidRDefault="005E0251" w:rsidP="005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51" w:rsidRPr="00723841" w:rsidRDefault="005E0251" w:rsidP="005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33" w:rsidRPr="00723841" w:rsidRDefault="00F93B33" w:rsidP="005E0251">
      <w:pPr>
        <w:pStyle w:val="a4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Единая межведомственная информационно-статистическая система [Электронный ресурс]: официальный сайт. Режим доступа: </w:t>
      </w:r>
      <w:hyperlink r:id="rId10" w:history="1">
        <w:r w:rsidRPr="00723841">
          <w:rPr>
            <w:rStyle w:val="a3"/>
            <w:rFonts w:ascii="Times New Roman" w:hAnsi="Times New Roman" w:cs="Times New Roman"/>
            <w:sz w:val="28"/>
            <w:szCs w:val="28"/>
          </w:rPr>
          <w:t>https://rosstat.gov.ru/emiss</w:t>
        </w:r>
      </w:hyperlink>
      <w:r w:rsidRPr="00723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33" w:rsidRPr="00723841" w:rsidRDefault="00F93B33" w:rsidP="005E0251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Российский статистический ежегодник. 2020:</w:t>
      </w:r>
      <w:r w:rsidR="00723841"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Стат. сборник /Росстат [Электронный ресурс]: Москва</w:t>
      </w: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, 2020  – 700 с. </w:t>
      </w:r>
      <w:r w:rsidR="00723841"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Режим доступа: </w:t>
      </w:r>
      <w:hyperlink r:id="rId11" w:history="1">
        <w:r w:rsidRPr="00723841"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>https://rosstat.gov.ru/storage/mediabank/Ejegodnik_2020.pdf</w:t>
        </w:r>
      </w:hyperlink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</w:p>
    <w:p w:rsidR="00F93B33" w:rsidRPr="00723841" w:rsidRDefault="00F93B33" w:rsidP="005E0251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Красноярский краевой статистический ежегодник, 2020: </w:t>
      </w:r>
      <w:r w:rsid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                    </w:t>
      </w: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Ста</w:t>
      </w:r>
      <w:r w:rsid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т. сборник / </w:t>
      </w:r>
      <w:proofErr w:type="spellStart"/>
      <w:r w:rsid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Красноярскстат</w:t>
      </w:r>
      <w:proofErr w:type="spellEnd"/>
      <w:r w:rsid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 </w:t>
      </w:r>
      <w:r w:rsidR="00723841" w:rsidRPr="00FF6ADF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[Электронный ресурс]:</w:t>
      </w:r>
      <w:r w:rsid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– </w:t>
      </w: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Красноярск, 2020. – 519 с.</w:t>
      </w:r>
      <w:r w:rsid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Режим доступа:</w:t>
      </w: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hyperlink r:id="rId12" w:history="1">
        <w:r w:rsidRPr="00723841"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>https://24.rosstat.gov.ru/folder/30015</w:t>
        </w:r>
      </w:hyperlink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</w:p>
    <w:p w:rsidR="00F93B33" w:rsidRPr="00723841" w:rsidRDefault="00F93B33" w:rsidP="005E0251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Федеральная служба государственной статистики [Электронный ресурс]: официальный сайт. Режим доступа: </w:t>
      </w:r>
      <w:hyperlink r:id="rId13" w:history="1">
        <w:r w:rsidRPr="00723841">
          <w:rPr>
            <w:rStyle w:val="a3"/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>https://rosstat.gov.ru/</w:t>
        </w:r>
      </w:hyperlink>
      <w:r w:rsidRPr="0072384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</w:p>
    <w:p w:rsidR="00F93B33" w:rsidRDefault="00F9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3B33" w:rsidRPr="00F93B33" w:rsidRDefault="00F93B33" w:rsidP="00F93B33">
      <w:pPr>
        <w:spacing w:before="68"/>
        <w:ind w:right="106"/>
        <w:jc w:val="right"/>
        <w:rPr>
          <w:rFonts w:ascii="Times New Roman" w:hAnsi="Times New Roman" w:cs="Times New Roman"/>
          <w:sz w:val="23"/>
        </w:rPr>
      </w:pPr>
      <w:r w:rsidRPr="00F93B33">
        <w:rPr>
          <w:rFonts w:ascii="Times New Roman" w:hAnsi="Times New Roman" w:cs="Times New Roman"/>
          <w:sz w:val="23"/>
        </w:rPr>
        <w:lastRenderedPageBreak/>
        <w:t>ПРИЛОЖЕНИЕ</w:t>
      </w:r>
    </w:p>
    <w:p w:rsidR="00F93B33" w:rsidRPr="00F93B33" w:rsidRDefault="00F93B33" w:rsidP="00F93B33">
      <w:pPr>
        <w:spacing w:before="2"/>
        <w:ind w:left="1449" w:right="1452"/>
        <w:jc w:val="center"/>
        <w:rPr>
          <w:rFonts w:ascii="Times New Roman" w:hAnsi="Times New Roman" w:cs="Times New Roman"/>
          <w:i/>
          <w:sz w:val="23"/>
        </w:rPr>
      </w:pPr>
      <w:r w:rsidRPr="00F93B33">
        <w:rPr>
          <w:rFonts w:ascii="Times New Roman" w:hAnsi="Times New Roman" w:cs="Times New Roman"/>
          <w:i/>
          <w:sz w:val="23"/>
        </w:rPr>
        <w:t>Образец</w:t>
      </w:r>
      <w:r w:rsidRPr="00F93B33">
        <w:rPr>
          <w:rFonts w:ascii="Times New Roman" w:hAnsi="Times New Roman" w:cs="Times New Roman"/>
          <w:i/>
          <w:spacing w:val="-3"/>
          <w:sz w:val="23"/>
        </w:rPr>
        <w:t xml:space="preserve"> </w:t>
      </w:r>
      <w:r w:rsidRPr="00F93B33">
        <w:rPr>
          <w:rFonts w:ascii="Times New Roman" w:hAnsi="Times New Roman" w:cs="Times New Roman"/>
          <w:i/>
          <w:sz w:val="23"/>
        </w:rPr>
        <w:t>оформления</w:t>
      </w:r>
      <w:r w:rsidRPr="00F93B33">
        <w:rPr>
          <w:rFonts w:ascii="Times New Roman" w:hAnsi="Times New Roman" w:cs="Times New Roman"/>
          <w:i/>
          <w:spacing w:val="-3"/>
          <w:sz w:val="23"/>
        </w:rPr>
        <w:t xml:space="preserve"> </w:t>
      </w:r>
      <w:r w:rsidRPr="00F93B33">
        <w:rPr>
          <w:rFonts w:ascii="Times New Roman" w:hAnsi="Times New Roman" w:cs="Times New Roman"/>
          <w:i/>
          <w:sz w:val="23"/>
        </w:rPr>
        <w:t>титульного</w:t>
      </w:r>
      <w:r w:rsidRPr="00F93B33">
        <w:rPr>
          <w:rFonts w:ascii="Times New Roman" w:hAnsi="Times New Roman" w:cs="Times New Roman"/>
          <w:i/>
          <w:spacing w:val="-3"/>
          <w:sz w:val="23"/>
        </w:rPr>
        <w:t xml:space="preserve"> </w:t>
      </w:r>
      <w:r w:rsidRPr="00F93B33">
        <w:rPr>
          <w:rFonts w:ascii="Times New Roman" w:hAnsi="Times New Roman" w:cs="Times New Roman"/>
          <w:i/>
          <w:sz w:val="23"/>
        </w:rPr>
        <w:t>листа</w:t>
      </w:r>
    </w:p>
    <w:p w:rsidR="00F93B33" w:rsidRPr="00FA49D4" w:rsidRDefault="00F93B33" w:rsidP="00F93B33">
      <w:pPr>
        <w:pStyle w:val="a7"/>
        <w:spacing w:before="4"/>
        <w:jc w:val="center"/>
        <w:rPr>
          <w:i/>
          <w:sz w:val="13"/>
        </w:rPr>
      </w:pPr>
    </w:p>
    <w:p w:rsidR="00F93B33" w:rsidRP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8"/>
          <w:szCs w:val="28"/>
        </w:rPr>
      </w:pPr>
      <w:r w:rsidRPr="00FA49D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4"/>
          <w:szCs w:val="28"/>
        </w:rPr>
      </w:pPr>
      <w:r w:rsidRPr="00FA49D4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автономное </w:t>
      </w:r>
    </w:p>
    <w:p w:rsidR="00F93B33" w:rsidRP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4"/>
          <w:szCs w:val="28"/>
        </w:rPr>
      </w:pPr>
      <w:r w:rsidRPr="00FA49D4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49D4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FA49D4" w:rsidRPr="00FA49D4" w:rsidRDefault="00F93B33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49D4">
        <w:rPr>
          <w:rFonts w:ascii="Times New Roman" w:hAnsi="Times New Roman" w:cs="Times New Roman"/>
          <w:b/>
          <w:sz w:val="24"/>
          <w:szCs w:val="28"/>
        </w:rPr>
        <w:t>СИБИРСКИЙ ФЕДЕРАЛЬНЫЙ УНИВЕРСИТЕТ</w:t>
      </w:r>
    </w:p>
    <w:p w:rsid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3B33" w:rsidRP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8"/>
          <w:szCs w:val="28"/>
        </w:rPr>
      </w:pPr>
      <w:r w:rsidRPr="00FA49D4">
        <w:rPr>
          <w:rFonts w:ascii="Times New Roman" w:hAnsi="Times New Roman" w:cs="Times New Roman"/>
          <w:sz w:val="28"/>
          <w:szCs w:val="28"/>
        </w:rPr>
        <w:t>Институт торговли и сферы услуг</w:t>
      </w:r>
    </w:p>
    <w:p w:rsidR="00F93B33" w:rsidRPr="00FA49D4" w:rsidRDefault="00F93B33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FA49D4" w:rsidRPr="00FA49D4" w:rsidRDefault="00FA49D4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F93B33" w:rsidRPr="00FA49D4" w:rsidRDefault="00F93B33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sz w:val="28"/>
          <w:szCs w:val="28"/>
        </w:rPr>
      </w:pPr>
      <w:r w:rsidRPr="00FA49D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A49D4" w:rsidRPr="00FA49D4">
        <w:rPr>
          <w:rFonts w:ascii="Times New Roman" w:hAnsi="Times New Roman" w:cs="Times New Roman"/>
          <w:sz w:val="28"/>
          <w:szCs w:val="28"/>
        </w:rPr>
        <w:t>т</w:t>
      </w:r>
      <w:r w:rsidRPr="00FA49D4">
        <w:rPr>
          <w:rFonts w:ascii="Times New Roman" w:hAnsi="Times New Roman" w:cs="Times New Roman"/>
          <w:sz w:val="28"/>
          <w:szCs w:val="28"/>
        </w:rPr>
        <w:t xml:space="preserve">оргового дела и </w:t>
      </w:r>
      <w:r w:rsidR="00FA49D4" w:rsidRPr="00FA49D4">
        <w:rPr>
          <w:rFonts w:ascii="Times New Roman" w:hAnsi="Times New Roman" w:cs="Times New Roman"/>
          <w:sz w:val="28"/>
          <w:szCs w:val="28"/>
        </w:rPr>
        <w:t>маркетинга</w:t>
      </w:r>
    </w:p>
    <w:p w:rsidR="00F93B33" w:rsidRPr="00FA49D4" w:rsidRDefault="00F93B33" w:rsidP="00FA49D4">
      <w:pPr>
        <w:pStyle w:val="a7"/>
        <w:jc w:val="center"/>
      </w:pPr>
    </w:p>
    <w:p w:rsidR="00FA49D4" w:rsidRDefault="00FA49D4" w:rsidP="00FA49D4">
      <w:pPr>
        <w:pStyle w:val="a7"/>
        <w:jc w:val="center"/>
        <w:rPr>
          <w:b/>
        </w:rPr>
      </w:pPr>
    </w:p>
    <w:p w:rsidR="00FA49D4" w:rsidRPr="00FA49D4" w:rsidRDefault="00FA49D4" w:rsidP="00FA49D4">
      <w:pPr>
        <w:pStyle w:val="a7"/>
        <w:jc w:val="center"/>
        <w:rPr>
          <w:b/>
        </w:rPr>
      </w:pPr>
    </w:p>
    <w:p w:rsidR="00F93B33" w:rsidRPr="00FA49D4" w:rsidRDefault="00F93B33" w:rsidP="00FA49D4">
      <w:pPr>
        <w:pStyle w:val="a7"/>
        <w:jc w:val="center"/>
        <w:rPr>
          <w:b/>
          <w:sz w:val="22"/>
        </w:rPr>
      </w:pPr>
    </w:p>
    <w:p w:rsidR="00F93B33" w:rsidRPr="00FA49D4" w:rsidRDefault="00F93B33" w:rsidP="00FA49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D4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FA49D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A49D4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F93B33" w:rsidRPr="00FA49D4" w:rsidRDefault="00F93B33" w:rsidP="00FA49D4">
      <w:pPr>
        <w:pStyle w:val="a7"/>
        <w:jc w:val="center"/>
        <w:rPr>
          <w:b/>
          <w:sz w:val="28"/>
          <w:szCs w:val="28"/>
        </w:rPr>
      </w:pPr>
    </w:p>
    <w:p w:rsidR="00F93B33" w:rsidRPr="00FA49D4" w:rsidRDefault="00F93B33" w:rsidP="00FA49D4">
      <w:pPr>
        <w:spacing w:after="0" w:line="240" w:lineRule="auto"/>
        <w:ind w:left="113" w:right="45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49D4">
        <w:rPr>
          <w:rFonts w:ascii="Times New Roman" w:hAnsi="Times New Roman" w:cs="Times New Roman"/>
          <w:b/>
          <w:sz w:val="28"/>
          <w:szCs w:val="28"/>
        </w:rPr>
        <w:t>по</w:t>
      </w:r>
      <w:r w:rsidRPr="00FA49D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A49D4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Pr="00FA49D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A49D4">
        <w:rPr>
          <w:rFonts w:ascii="Times New Roman" w:hAnsi="Times New Roman" w:cs="Times New Roman"/>
          <w:b/>
          <w:sz w:val="28"/>
          <w:szCs w:val="28"/>
        </w:rPr>
        <w:t>Сервисная деятельность в торговле</w:t>
      </w:r>
    </w:p>
    <w:p w:rsidR="00F93B33" w:rsidRPr="00F93B33" w:rsidRDefault="00F93B33" w:rsidP="00F93B33">
      <w:pPr>
        <w:pStyle w:val="a7"/>
        <w:jc w:val="center"/>
        <w:rPr>
          <w:b/>
          <w:sz w:val="28"/>
          <w:szCs w:val="28"/>
        </w:rPr>
      </w:pPr>
    </w:p>
    <w:p w:rsidR="00F93B33" w:rsidRPr="00F93B33" w:rsidRDefault="00F93B33" w:rsidP="00F93B33">
      <w:pPr>
        <w:pStyle w:val="a7"/>
        <w:jc w:val="center"/>
        <w:rPr>
          <w:b/>
          <w:sz w:val="28"/>
          <w:szCs w:val="28"/>
        </w:rPr>
      </w:pPr>
    </w:p>
    <w:p w:rsidR="00F93B33" w:rsidRPr="00F93B33" w:rsidRDefault="00F93B33" w:rsidP="00F93B33">
      <w:pPr>
        <w:pStyle w:val="a7"/>
        <w:jc w:val="center"/>
        <w:rPr>
          <w:b/>
          <w:sz w:val="28"/>
          <w:szCs w:val="28"/>
        </w:rPr>
      </w:pPr>
    </w:p>
    <w:p w:rsidR="00F93B33" w:rsidRPr="00F93B33" w:rsidRDefault="00F93B33" w:rsidP="00F93B33">
      <w:pPr>
        <w:pStyle w:val="a7"/>
        <w:jc w:val="center"/>
        <w:rPr>
          <w:b/>
          <w:sz w:val="28"/>
          <w:szCs w:val="28"/>
        </w:rPr>
      </w:pPr>
    </w:p>
    <w:p w:rsidR="00F93B33" w:rsidRPr="00F93B33" w:rsidRDefault="00F93B33" w:rsidP="00F93B33">
      <w:pPr>
        <w:pStyle w:val="a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552"/>
        <w:gridCol w:w="2942"/>
      </w:tblGrid>
      <w:tr w:rsidR="00723841" w:rsidRPr="00F93B33" w:rsidTr="00723841">
        <w:tc>
          <w:tcPr>
            <w:tcW w:w="4077" w:type="dxa"/>
          </w:tcPr>
          <w:p w:rsidR="00723841" w:rsidRPr="00F93B33" w:rsidRDefault="00723841" w:rsidP="00FA49D4">
            <w:pPr>
              <w:pStyle w:val="a7"/>
              <w:rPr>
                <w:sz w:val="28"/>
                <w:szCs w:val="28"/>
                <w:u w:val="single"/>
              </w:rPr>
            </w:pPr>
            <w:proofErr w:type="spellStart"/>
            <w:r w:rsidRPr="00F93B33">
              <w:rPr>
                <w:sz w:val="28"/>
                <w:szCs w:val="28"/>
              </w:rPr>
              <w:t>Преподаватель</w:t>
            </w:r>
            <w:proofErr w:type="spellEnd"/>
          </w:p>
        </w:tc>
        <w:tc>
          <w:tcPr>
            <w:tcW w:w="2552" w:type="dxa"/>
          </w:tcPr>
          <w:p w:rsidR="00723841" w:rsidRPr="00723841" w:rsidRDefault="00723841" w:rsidP="00F93B33">
            <w:pPr>
              <w:tabs>
                <w:tab w:val="left" w:pos="4888"/>
                <w:tab w:val="left" w:pos="9233"/>
              </w:tabs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2942" w:type="dxa"/>
          </w:tcPr>
          <w:p w:rsidR="00723841" w:rsidRPr="00723841" w:rsidRDefault="00723841" w:rsidP="00F93B33">
            <w:pPr>
              <w:tabs>
                <w:tab w:val="left" w:pos="4888"/>
                <w:tab w:val="left" w:pos="9233"/>
              </w:tabs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</w:p>
        </w:tc>
      </w:tr>
      <w:tr w:rsidR="00723841" w:rsidRPr="00F93B33" w:rsidTr="00723841">
        <w:tc>
          <w:tcPr>
            <w:tcW w:w="4077" w:type="dxa"/>
          </w:tcPr>
          <w:p w:rsidR="00723841" w:rsidRPr="00F93B33" w:rsidRDefault="00723841" w:rsidP="00F93B33">
            <w:pPr>
              <w:tabs>
                <w:tab w:val="left" w:pos="4418"/>
              </w:tabs>
              <w:ind w:left="102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3841" w:rsidRPr="00723841" w:rsidRDefault="00723841" w:rsidP="00F93B33">
            <w:pPr>
              <w:spacing w:line="256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подпись, дата</w:t>
            </w:r>
          </w:p>
        </w:tc>
        <w:tc>
          <w:tcPr>
            <w:tcW w:w="2942" w:type="dxa"/>
          </w:tcPr>
          <w:p w:rsidR="00723841" w:rsidRPr="00723841" w:rsidRDefault="00723841" w:rsidP="00F93B33">
            <w:pPr>
              <w:spacing w:line="256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инициалы, фамилия</w:t>
            </w:r>
          </w:p>
        </w:tc>
      </w:tr>
    </w:tbl>
    <w:p w:rsidR="00F93B33" w:rsidRPr="00F93B33" w:rsidRDefault="00F93B33" w:rsidP="00F93B33">
      <w:pPr>
        <w:pStyle w:val="a7"/>
        <w:rPr>
          <w:b/>
          <w:sz w:val="28"/>
          <w:szCs w:val="28"/>
        </w:rPr>
      </w:pPr>
    </w:p>
    <w:p w:rsidR="00F93B33" w:rsidRDefault="00F93B33" w:rsidP="00F93B33">
      <w:pPr>
        <w:pStyle w:val="a7"/>
        <w:rPr>
          <w:sz w:val="28"/>
          <w:szCs w:val="28"/>
        </w:rPr>
      </w:pPr>
    </w:p>
    <w:p w:rsidR="00723841" w:rsidRDefault="00723841" w:rsidP="00F93B33">
      <w:pPr>
        <w:pStyle w:val="a7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"/>
        <w:gridCol w:w="2791"/>
        <w:gridCol w:w="2514"/>
        <w:gridCol w:w="2980"/>
      </w:tblGrid>
      <w:tr w:rsidR="00723841" w:rsidRPr="00F93B33" w:rsidTr="00723841">
        <w:tc>
          <w:tcPr>
            <w:tcW w:w="1286" w:type="dxa"/>
          </w:tcPr>
          <w:p w:rsidR="00723841" w:rsidRPr="00723841" w:rsidRDefault="00723841" w:rsidP="002308E5">
            <w:pPr>
              <w:pStyle w:val="a7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 </w:t>
            </w:r>
          </w:p>
        </w:tc>
        <w:tc>
          <w:tcPr>
            <w:tcW w:w="2791" w:type="dxa"/>
          </w:tcPr>
          <w:p w:rsidR="00723841" w:rsidRDefault="00723841" w:rsidP="002308E5">
            <w:pPr>
              <w:tabs>
                <w:tab w:val="left" w:pos="4888"/>
                <w:tab w:val="left" w:pos="9233"/>
              </w:tabs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23841" w:rsidRPr="00723841" w:rsidRDefault="00723841" w:rsidP="002308E5">
            <w:pPr>
              <w:tabs>
                <w:tab w:val="left" w:pos="4888"/>
                <w:tab w:val="left" w:pos="9233"/>
              </w:tabs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2980" w:type="dxa"/>
          </w:tcPr>
          <w:p w:rsidR="00723841" w:rsidRPr="00723841" w:rsidRDefault="00723841" w:rsidP="002308E5">
            <w:pPr>
              <w:tabs>
                <w:tab w:val="left" w:pos="4888"/>
                <w:tab w:val="left" w:pos="9233"/>
              </w:tabs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</w:p>
        </w:tc>
      </w:tr>
      <w:tr w:rsidR="00723841" w:rsidRPr="00F93B33" w:rsidTr="00723841">
        <w:tc>
          <w:tcPr>
            <w:tcW w:w="1286" w:type="dxa"/>
          </w:tcPr>
          <w:p w:rsidR="00723841" w:rsidRPr="00F93B33" w:rsidRDefault="00723841" w:rsidP="002308E5">
            <w:pPr>
              <w:tabs>
                <w:tab w:val="left" w:pos="4418"/>
              </w:tabs>
              <w:ind w:left="102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23841" w:rsidRPr="00723841" w:rsidRDefault="00723841" w:rsidP="00723841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номер</w:t>
            </w: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группы</w:t>
            </w: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, зачетной книжки</w:t>
            </w:r>
          </w:p>
        </w:tc>
        <w:tc>
          <w:tcPr>
            <w:tcW w:w="2514" w:type="dxa"/>
          </w:tcPr>
          <w:p w:rsidR="00723841" w:rsidRPr="00723841" w:rsidRDefault="00723841" w:rsidP="002308E5">
            <w:pPr>
              <w:spacing w:line="256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подпись, дата</w:t>
            </w:r>
          </w:p>
        </w:tc>
        <w:tc>
          <w:tcPr>
            <w:tcW w:w="2980" w:type="dxa"/>
          </w:tcPr>
          <w:p w:rsidR="00723841" w:rsidRPr="00723841" w:rsidRDefault="00723841" w:rsidP="002308E5">
            <w:pPr>
              <w:spacing w:line="256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7238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инициалы, фамилия</w:t>
            </w:r>
          </w:p>
        </w:tc>
      </w:tr>
    </w:tbl>
    <w:p w:rsidR="00723841" w:rsidRPr="00F93B33" w:rsidRDefault="00723841" w:rsidP="00F93B33">
      <w:pPr>
        <w:pStyle w:val="a7"/>
        <w:rPr>
          <w:sz w:val="28"/>
          <w:szCs w:val="28"/>
        </w:rPr>
      </w:pPr>
    </w:p>
    <w:p w:rsidR="00F93B33" w:rsidRPr="00F93B33" w:rsidRDefault="00F93B33" w:rsidP="00F93B33">
      <w:pPr>
        <w:pStyle w:val="a7"/>
        <w:rPr>
          <w:sz w:val="28"/>
          <w:szCs w:val="28"/>
        </w:rPr>
      </w:pPr>
    </w:p>
    <w:p w:rsidR="00F93B33" w:rsidRPr="00F93B33" w:rsidRDefault="00F93B33" w:rsidP="00F93B33">
      <w:pPr>
        <w:pStyle w:val="a7"/>
        <w:rPr>
          <w:sz w:val="28"/>
          <w:szCs w:val="28"/>
        </w:rPr>
      </w:pPr>
    </w:p>
    <w:p w:rsidR="00F93B33" w:rsidRPr="00F93B33" w:rsidRDefault="00F93B33" w:rsidP="00F93B33">
      <w:pPr>
        <w:pStyle w:val="a7"/>
        <w:rPr>
          <w:sz w:val="28"/>
          <w:szCs w:val="28"/>
        </w:rPr>
      </w:pPr>
    </w:p>
    <w:p w:rsidR="00F93B33" w:rsidRPr="00F93B33" w:rsidRDefault="00F93B33" w:rsidP="00F93B33">
      <w:pPr>
        <w:pStyle w:val="a7"/>
        <w:rPr>
          <w:sz w:val="28"/>
          <w:szCs w:val="28"/>
        </w:rPr>
      </w:pPr>
    </w:p>
    <w:p w:rsidR="00F93B33" w:rsidRDefault="00F93B33" w:rsidP="00F93B33">
      <w:pPr>
        <w:pStyle w:val="a7"/>
        <w:spacing w:before="7"/>
        <w:rPr>
          <w:sz w:val="28"/>
          <w:szCs w:val="28"/>
        </w:rPr>
      </w:pPr>
    </w:p>
    <w:p w:rsidR="00723841" w:rsidRDefault="00723841" w:rsidP="00F93B33">
      <w:pPr>
        <w:pStyle w:val="a7"/>
        <w:spacing w:before="7"/>
        <w:rPr>
          <w:sz w:val="28"/>
          <w:szCs w:val="28"/>
        </w:rPr>
      </w:pPr>
    </w:p>
    <w:p w:rsidR="00723841" w:rsidRDefault="00723841" w:rsidP="00F93B33">
      <w:pPr>
        <w:pStyle w:val="a7"/>
        <w:spacing w:before="7"/>
        <w:rPr>
          <w:sz w:val="28"/>
          <w:szCs w:val="28"/>
        </w:rPr>
      </w:pPr>
    </w:p>
    <w:p w:rsidR="00723841" w:rsidRPr="00F93B33" w:rsidRDefault="00723841" w:rsidP="00F93B33">
      <w:pPr>
        <w:pStyle w:val="a7"/>
        <w:spacing w:before="7"/>
        <w:rPr>
          <w:sz w:val="28"/>
          <w:szCs w:val="28"/>
        </w:rPr>
      </w:pPr>
    </w:p>
    <w:p w:rsidR="00474976" w:rsidRPr="00723841" w:rsidRDefault="00F93B33" w:rsidP="00F93B33">
      <w:pPr>
        <w:spacing w:before="91"/>
        <w:ind w:left="1449" w:right="1452"/>
        <w:jc w:val="center"/>
        <w:rPr>
          <w:rFonts w:ascii="Times New Roman" w:hAnsi="Times New Roman" w:cs="Times New Roman"/>
          <w:sz w:val="28"/>
          <w:szCs w:val="28"/>
        </w:rPr>
      </w:pPr>
      <w:r w:rsidRPr="00723841">
        <w:rPr>
          <w:rFonts w:ascii="Times New Roman" w:hAnsi="Times New Roman" w:cs="Times New Roman"/>
          <w:sz w:val="28"/>
          <w:szCs w:val="28"/>
        </w:rPr>
        <w:t>Красноярск</w:t>
      </w:r>
      <w:r w:rsidRPr="007238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3841">
        <w:rPr>
          <w:rFonts w:ascii="Times New Roman" w:hAnsi="Times New Roman" w:cs="Times New Roman"/>
          <w:sz w:val="28"/>
          <w:szCs w:val="28"/>
        </w:rPr>
        <w:t>20</w:t>
      </w:r>
      <w:r w:rsidR="00723841" w:rsidRPr="00723841">
        <w:rPr>
          <w:rFonts w:ascii="Times New Roman" w:hAnsi="Times New Roman" w:cs="Times New Roman"/>
          <w:sz w:val="28"/>
          <w:szCs w:val="28"/>
        </w:rPr>
        <w:t>__</w:t>
      </w:r>
    </w:p>
    <w:sectPr w:rsidR="00474976" w:rsidRPr="00723841" w:rsidSect="00A639A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B0" w:rsidRDefault="006179B0" w:rsidP="00A639A6">
      <w:pPr>
        <w:spacing w:after="0" w:line="240" w:lineRule="auto"/>
      </w:pPr>
      <w:r>
        <w:separator/>
      </w:r>
    </w:p>
  </w:endnote>
  <w:endnote w:type="continuationSeparator" w:id="0">
    <w:p w:rsidR="006179B0" w:rsidRDefault="006179B0" w:rsidP="00A6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0297"/>
      <w:docPartObj>
        <w:docPartGallery w:val="Page Numbers (Bottom of Page)"/>
        <w:docPartUnique/>
      </w:docPartObj>
    </w:sdtPr>
    <w:sdtContent>
      <w:p w:rsidR="00A639A6" w:rsidRDefault="00D71405">
        <w:pPr>
          <w:pStyle w:val="ac"/>
          <w:jc w:val="center"/>
        </w:pPr>
        <w:fldSimple w:instr=" PAGE   \* MERGEFORMAT ">
          <w:r w:rsidR="00C06F0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B0" w:rsidRDefault="006179B0" w:rsidP="00A639A6">
      <w:pPr>
        <w:spacing w:after="0" w:line="240" w:lineRule="auto"/>
      </w:pPr>
      <w:r>
        <w:separator/>
      </w:r>
    </w:p>
  </w:footnote>
  <w:footnote w:type="continuationSeparator" w:id="0">
    <w:p w:rsidR="006179B0" w:rsidRDefault="006179B0" w:rsidP="00A6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D82"/>
    <w:multiLevelType w:val="hybridMultilevel"/>
    <w:tmpl w:val="F2D0A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16C39"/>
    <w:multiLevelType w:val="hybridMultilevel"/>
    <w:tmpl w:val="426E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325F"/>
    <w:multiLevelType w:val="hybridMultilevel"/>
    <w:tmpl w:val="9258BA90"/>
    <w:lvl w:ilvl="0" w:tplc="9940A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671D4"/>
    <w:multiLevelType w:val="hybridMultilevel"/>
    <w:tmpl w:val="46826B6C"/>
    <w:lvl w:ilvl="0" w:tplc="4524C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43BFA"/>
    <w:multiLevelType w:val="hybridMultilevel"/>
    <w:tmpl w:val="59E65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E92F1F"/>
    <w:multiLevelType w:val="hybridMultilevel"/>
    <w:tmpl w:val="058077C6"/>
    <w:lvl w:ilvl="0" w:tplc="4524C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24A"/>
    <w:rsid w:val="000C0DA0"/>
    <w:rsid w:val="000E074A"/>
    <w:rsid w:val="000E5FED"/>
    <w:rsid w:val="001E224A"/>
    <w:rsid w:val="00225286"/>
    <w:rsid w:val="00293257"/>
    <w:rsid w:val="0029658C"/>
    <w:rsid w:val="00307FCD"/>
    <w:rsid w:val="0032435C"/>
    <w:rsid w:val="003C5BF0"/>
    <w:rsid w:val="003C7D6F"/>
    <w:rsid w:val="003D00C9"/>
    <w:rsid w:val="00407457"/>
    <w:rsid w:val="00427FB7"/>
    <w:rsid w:val="00433EAC"/>
    <w:rsid w:val="00474976"/>
    <w:rsid w:val="00477741"/>
    <w:rsid w:val="004A31F0"/>
    <w:rsid w:val="005173C1"/>
    <w:rsid w:val="00562BCF"/>
    <w:rsid w:val="00577B2A"/>
    <w:rsid w:val="005A173C"/>
    <w:rsid w:val="005C59A1"/>
    <w:rsid w:val="005E0251"/>
    <w:rsid w:val="005E0EC6"/>
    <w:rsid w:val="006117C9"/>
    <w:rsid w:val="006179B0"/>
    <w:rsid w:val="006B4574"/>
    <w:rsid w:val="006D5FF8"/>
    <w:rsid w:val="00723841"/>
    <w:rsid w:val="00820011"/>
    <w:rsid w:val="0096064C"/>
    <w:rsid w:val="00A639A6"/>
    <w:rsid w:val="00AD7A54"/>
    <w:rsid w:val="00B00489"/>
    <w:rsid w:val="00B2232F"/>
    <w:rsid w:val="00B41776"/>
    <w:rsid w:val="00B52308"/>
    <w:rsid w:val="00C06F04"/>
    <w:rsid w:val="00CA144A"/>
    <w:rsid w:val="00D1086D"/>
    <w:rsid w:val="00D71405"/>
    <w:rsid w:val="00F04A3E"/>
    <w:rsid w:val="00F4259A"/>
    <w:rsid w:val="00F93B33"/>
    <w:rsid w:val="00FA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57"/>
  </w:style>
  <w:style w:type="paragraph" w:styleId="1">
    <w:name w:val="heading 1"/>
    <w:next w:val="a"/>
    <w:link w:val="10"/>
    <w:uiPriority w:val="9"/>
    <w:unhideWhenUsed/>
    <w:qFormat/>
    <w:rsid w:val="00B41776"/>
    <w:pPr>
      <w:keepNext/>
      <w:keepLines/>
      <w:spacing w:after="19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2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6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77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7">
    <w:name w:val="Body Text"/>
    <w:basedOn w:val="a"/>
    <w:link w:val="a8"/>
    <w:uiPriority w:val="1"/>
    <w:qFormat/>
    <w:rsid w:val="000C0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C0DA0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93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6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9A6"/>
  </w:style>
  <w:style w:type="paragraph" w:styleId="ac">
    <w:name w:val="footer"/>
    <w:basedOn w:val="a"/>
    <w:link w:val="ad"/>
    <w:uiPriority w:val="99"/>
    <w:unhideWhenUsed/>
    <w:rsid w:val="00A6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13" Type="http://schemas.openxmlformats.org/officeDocument/2006/relationships/hyperlink" Target="https://rosstat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24.rosstat.gov.ru/folder/30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stat.gov.ru/storage/mediabank/Ejegodnik_20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stat.gov.ru/emi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statisti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Пользователь2</cp:lastModifiedBy>
  <cp:revision>17</cp:revision>
  <dcterms:created xsi:type="dcterms:W3CDTF">2023-11-10T05:44:00Z</dcterms:created>
  <dcterms:modified xsi:type="dcterms:W3CDTF">2023-11-14T09:23:00Z</dcterms:modified>
</cp:coreProperties>
</file>